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7777777" w:rsidR="0065095E" w:rsidRDefault="00A151B8">
      <w:pPr>
        <w:rPr>
          <w:rFonts w:ascii="Arial" w:cs="Arial"/>
          <w:color w:val="000000"/>
          <w:sz w:val="20"/>
          <w:szCs w:val="22"/>
          <w:lang w:eastAsia="zh-CN"/>
        </w:rPr>
      </w:pPr>
      <w:r>
        <w:rPr>
          <w:rFonts w:ascii="Arial" w:cs="Arial"/>
          <w:sz w:val="20"/>
          <w:szCs w:val="22"/>
          <w:lang w:bidi="id-ID"/>
        </w:rPr>
        <w:t>Formulir referensi No.1-44</w:t>
      </w:r>
      <w:r>
        <w:rPr>
          <w:rFonts w:ascii="Arial" w:cs="Arial"/>
          <w:sz w:val="20"/>
          <w:szCs w:val="22"/>
          <w:lang w:bidi="id-ID"/>
        </w:rPr>
        <w:t xml:space="preserve">　　　　　　　　　　　　　　　　　　　　　　　　　　　　</w:t>
      </w:r>
    </w:p>
    <w:p w14:paraId="739C841A" w14:textId="77777777" w:rsidR="0065095E" w:rsidRDefault="00A151B8">
      <w:pPr>
        <w:rPr>
          <w:rFonts w:ascii="Arial" w:cs="Arial"/>
          <w:color w:val="000000"/>
          <w:sz w:val="20"/>
          <w:szCs w:val="22"/>
        </w:rPr>
      </w:pPr>
      <w:r>
        <w:rPr>
          <w:rFonts w:ascii="Arial" w:cs="Arial"/>
          <w:sz w:val="20"/>
          <w:szCs w:val="22"/>
          <w:lang w:bidi="id-ID"/>
        </w:rPr>
        <w:t>A/B/C/D/E/F</w:t>
      </w:r>
    </w:p>
    <w:p w14:paraId="1D4B8E1F" w14:textId="77777777" w:rsidR="0065095E" w:rsidRDefault="00A151B8">
      <w:pPr>
        <w:rPr>
          <w:rFonts w:ascii="Arial" w:cs="Arial"/>
          <w:color w:val="000000"/>
          <w:sz w:val="20"/>
          <w:szCs w:val="22"/>
          <w:lang w:eastAsia="zh-CN"/>
        </w:rPr>
      </w:pPr>
      <w:r>
        <w:rPr>
          <w:rFonts w:hAnsi="ＭＳ 明朝" w:hint="eastAsia"/>
          <w:lang w:eastAsia="zh-CN"/>
        </w:rPr>
        <w:t>参考様式第１-</w:t>
      </w:r>
      <w:r>
        <w:rPr>
          <w:rFonts w:hAnsi="ＭＳ 明朝"/>
          <w:lang w:eastAsia="zh-CN"/>
        </w:rPr>
        <w:t xml:space="preserve"> </w:t>
      </w:r>
      <w:r>
        <w:rPr>
          <w:rFonts w:hAnsi="ＭＳ 明朝" w:hint="eastAsia"/>
          <w:lang w:eastAsia="zh-CN"/>
        </w:rPr>
        <w:t>44号</w:t>
      </w:r>
      <w:r>
        <w:rPr>
          <w:rFonts w:hint="eastAsia"/>
          <w:lang w:eastAsia="zh-CN"/>
        </w:rPr>
        <w:t xml:space="preserve">　</w:t>
      </w:r>
      <w:r>
        <w:rPr>
          <w:rFonts w:hint="eastAsia"/>
          <w:color w:val="FF0000"/>
          <w:lang w:eastAsia="zh-CN"/>
        </w:rPr>
        <w:t xml:space="preserve">　</w:t>
      </w:r>
      <w:r>
        <w:rPr>
          <w:rFonts w:hint="eastAsia"/>
          <w:color w:val="000000"/>
          <w:lang w:eastAsia="zh-CN"/>
        </w:rPr>
        <w:t xml:space="preserve">　</w:t>
      </w:r>
      <w:r>
        <w:rPr>
          <w:rFonts w:ascii="Arial" w:cs="Arial"/>
          <w:color w:val="000000"/>
          <w:sz w:val="20"/>
          <w:szCs w:val="22"/>
          <w:lang w:eastAsia="zh-CN" w:bidi="zh-CN"/>
        </w:rPr>
        <w:t xml:space="preserve">　　　　　　　　　　　　　　　　　　　　　　　　　　　</w:t>
      </w:r>
    </w:p>
    <w:p w14:paraId="7697EB4A" w14:textId="77777777" w:rsidR="0065095E" w:rsidRDefault="00A151B8">
      <w:pPr>
        <w:rPr>
          <w:rFonts w:ascii="Arial" w:cs="Arial"/>
          <w:color w:val="000000"/>
          <w:sz w:val="20"/>
          <w:szCs w:val="22"/>
        </w:rPr>
      </w:pPr>
      <w:r>
        <w:rPr>
          <w:rFonts w:ascii="Arial" w:cs="Arial"/>
          <w:color w:val="000000"/>
          <w:sz w:val="20"/>
          <w:szCs w:val="22"/>
        </w:rPr>
        <w:t>Ａ・Ｂ・Ｃ・Ｄ・Ｅ・Ｆ</w:t>
      </w:r>
    </w:p>
    <w:p w14:paraId="665D1DC2" w14:textId="77777777" w:rsidR="0065095E" w:rsidRDefault="0065095E">
      <w:pPr>
        <w:rPr>
          <w:rFonts w:ascii="Arial" w:cs="Arial"/>
          <w:color w:val="000000"/>
          <w:sz w:val="20"/>
          <w:szCs w:val="22"/>
        </w:rPr>
      </w:pPr>
    </w:p>
    <w:p w14:paraId="5684CD82" w14:textId="77777777" w:rsidR="0065095E" w:rsidRDefault="0065095E">
      <w:pPr>
        <w:spacing w:line="240" w:lineRule="exact"/>
        <w:jc w:val="center"/>
        <w:rPr>
          <w:rFonts w:ascii="Arial" w:cs="Arial"/>
          <w:color w:val="000000"/>
          <w:kern w:val="0"/>
          <w:sz w:val="24"/>
        </w:rPr>
      </w:pPr>
    </w:p>
    <w:p w14:paraId="3FCCDC01" w14:textId="77777777" w:rsidR="0065095E" w:rsidRDefault="00A151B8">
      <w:pPr>
        <w:jc w:val="center"/>
        <w:rPr>
          <w:rFonts w:ascii="Arial" w:cs="Arial"/>
          <w:kern w:val="0"/>
          <w:sz w:val="24"/>
        </w:rPr>
      </w:pPr>
      <w:r>
        <w:rPr>
          <w:rFonts w:ascii="Arial" w:cs="Arial"/>
          <w:kern w:val="0"/>
          <w:sz w:val="24"/>
          <w:szCs w:val="22"/>
          <w:lang w:bidi="id-ID"/>
        </w:rPr>
        <w:t>Formulir Permohonan untuk Permintaan Perubahan Tempat Magang</w:t>
      </w:r>
    </w:p>
    <w:p w14:paraId="7A6CC047" w14:textId="77777777" w:rsidR="0065095E" w:rsidRDefault="00A151B8">
      <w:pPr>
        <w:jc w:val="center"/>
        <w:rPr>
          <w:rFonts w:ascii="Arial" w:cs="Arial"/>
          <w:color w:val="000000"/>
          <w:kern w:val="0"/>
          <w:sz w:val="24"/>
        </w:rPr>
      </w:pPr>
      <w:r>
        <w:rPr>
          <w:rFonts w:ascii="Arial" w:cs="Arial"/>
          <w:kern w:val="0"/>
          <w:sz w:val="24"/>
        </w:rPr>
        <w:t>実習先変更希望の申出書</w:t>
      </w:r>
    </w:p>
    <w:p w14:paraId="3120DBCB" w14:textId="77777777" w:rsidR="0065095E" w:rsidRDefault="0065095E">
      <w:pPr>
        <w:pStyle w:val="af2"/>
        <w:adjustRightInd/>
        <w:rPr>
          <w:rFonts w:ascii="Arial" w:hAnsi="Arial" w:cs="Arial"/>
          <w:color w:val="auto"/>
          <w:sz w:val="22"/>
          <w:szCs w:val="22"/>
        </w:rPr>
      </w:pPr>
    </w:p>
    <w:p w14:paraId="549CD4E2" w14:textId="77777777" w:rsidR="0065095E" w:rsidRDefault="00A151B8">
      <w:pPr>
        <w:pStyle w:val="af2"/>
        <w:adjustRightInd/>
        <w:rPr>
          <w:rFonts w:ascii="Arial" w:hAnsi="Arial" w:cs="Arial"/>
          <w:color w:val="auto"/>
          <w:sz w:val="22"/>
          <w:szCs w:val="22"/>
        </w:rPr>
      </w:pPr>
      <w:r>
        <w:rPr>
          <w:rFonts w:ascii="Arial" w:hAnsi="Arial" w:cs="Arial"/>
          <w:color w:val="auto"/>
          <w:sz w:val="22"/>
          <w:szCs w:val="22"/>
          <w:lang w:bidi="id-ID"/>
        </w:rPr>
        <w:t xml:space="preserve">　</w:t>
      </w:r>
      <w:r>
        <w:rPr>
          <w:rFonts w:ascii="Arial" w:hAnsi="Arial" w:cs="Arial"/>
          <w:color w:val="auto"/>
          <w:sz w:val="22"/>
          <w:szCs w:val="22"/>
          <w:lang w:bidi="id-ID"/>
        </w:rPr>
        <w:t>Sebagaimana yang disampaikan berikut, sehubungan dengan adanya keadaan yang menyebabkan saya tidak dapat melanjutkan pemagangan kerja teknis di tempat penyelenggara pemagangan saat ini, saya memohon perbaikan dan mengajukan permohonan untuk perubahan tempat magang.</w:t>
      </w:r>
    </w:p>
    <w:p w14:paraId="59E8C285" w14:textId="77777777" w:rsidR="0065095E" w:rsidRDefault="00A151B8">
      <w:pPr>
        <w:pStyle w:val="af2"/>
        <w:adjustRightInd/>
        <w:rPr>
          <w:rFonts w:ascii="Arial" w:hAnsi="Arial" w:cs="Arial"/>
          <w:color w:val="auto"/>
          <w:sz w:val="22"/>
          <w:szCs w:val="22"/>
        </w:rPr>
      </w:pPr>
      <w:r>
        <w:rPr>
          <w:rFonts w:ascii="Arial" w:hAnsi="Arial" w:cs="Arial"/>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65095E" w:rsidRDefault="00A151B8">
      <w:pPr>
        <w:pStyle w:val="a4"/>
        <w:spacing w:beforeLines="50" w:before="161" w:afterLines="50" w:after="161"/>
        <w:rPr>
          <w:rFonts w:ascii="Arial" w:cs="Arial"/>
          <w:szCs w:val="22"/>
        </w:rPr>
      </w:pPr>
      <w:r>
        <w:rPr>
          <w:rFonts w:ascii="Arial" w:cs="Arial"/>
          <w:szCs w:val="24"/>
          <w:lang w:bidi="id-ID"/>
        </w:rPr>
        <w:t>Keterangan</w:t>
      </w:r>
    </w:p>
    <w:p w14:paraId="519E80B0" w14:textId="77777777" w:rsidR="0065095E" w:rsidRDefault="00A151B8">
      <w:pPr>
        <w:pStyle w:val="a4"/>
        <w:spacing w:beforeLines="50" w:before="161" w:afterLines="50" w:after="161"/>
        <w:rPr>
          <w:rFonts w:ascii="Arial" w:cs="Arial"/>
          <w:szCs w:val="22"/>
        </w:rPr>
      </w:pPr>
      <w:r>
        <w:rPr>
          <w:rFonts w:ascii="Arial" w:cs="Arial"/>
          <w:szCs w:val="22"/>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65095E" w14:paraId="6883EE8E" w14:textId="77777777">
        <w:trPr>
          <w:trHeight w:val="391"/>
          <w:jc w:val="center"/>
        </w:trPr>
        <w:tc>
          <w:tcPr>
            <w:tcW w:w="1696" w:type="dxa"/>
            <w:vMerge w:val="restart"/>
            <w:vAlign w:val="center"/>
          </w:tcPr>
          <w:p w14:paraId="2790D81C" w14:textId="77777777" w:rsidR="0065095E" w:rsidRDefault="00A151B8">
            <w:pPr>
              <w:spacing w:line="276" w:lineRule="auto"/>
              <w:jc w:val="center"/>
              <w:rPr>
                <w:rFonts w:ascii="Arial" w:cs="Arial"/>
                <w:szCs w:val="21"/>
              </w:rPr>
            </w:pPr>
            <w:r>
              <w:rPr>
                <w:rFonts w:ascii="Arial" w:cs="Arial"/>
                <w:szCs w:val="21"/>
                <w:lang w:bidi="id-ID"/>
              </w:rPr>
              <w:t>Status konsultasi dengan</w:t>
            </w:r>
          </w:p>
          <w:p w14:paraId="1465AC77" w14:textId="77777777" w:rsidR="0065095E" w:rsidRDefault="00A151B8">
            <w:pPr>
              <w:spacing w:line="276" w:lineRule="auto"/>
              <w:jc w:val="center"/>
              <w:rPr>
                <w:rFonts w:ascii="Arial" w:cs="Arial"/>
                <w:szCs w:val="21"/>
              </w:rPr>
            </w:pPr>
            <w:r>
              <w:rPr>
                <w:rFonts w:ascii="Arial" w:cs="Arial"/>
                <w:szCs w:val="21"/>
                <w:lang w:bidi="id-ID"/>
              </w:rPr>
              <w:t>penyelenggara pemagangan</w:t>
            </w:r>
          </w:p>
          <w:p w14:paraId="3444805E" w14:textId="77777777" w:rsidR="0065095E" w:rsidRDefault="00A151B8">
            <w:pPr>
              <w:spacing w:line="276" w:lineRule="auto"/>
              <w:jc w:val="center"/>
              <w:rPr>
                <w:rFonts w:ascii="Arial" w:cs="Arial"/>
                <w:szCs w:val="21"/>
              </w:rPr>
            </w:pPr>
            <w:r>
              <w:rPr>
                <w:rFonts w:ascii="Arial" w:cs="Arial"/>
                <w:szCs w:val="21"/>
                <w:lang w:bidi="id-ID"/>
              </w:rPr>
              <w:t>atau organisasi pengawas</w:t>
            </w:r>
          </w:p>
          <w:p w14:paraId="42FD6739" w14:textId="77777777" w:rsidR="0065095E" w:rsidRDefault="00A151B8">
            <w:pPr>
              <w:spacing w:line="276" w:lineRule="auto"/>
              <w:jc w:val="center"/>
              <w:rPr>
                <w:rFonts w:ascii="Arial" w:cs="Arial"/>
                <w:szCs w:val="21"/>
              </w:rPr>
            </w:pPr>
            <w:r>
              <w:rPr>
                <w:rFonts w:ascii="Arial" w:cs="Arial"/>
                <w:szCs w:val="21"/>
              </w:rPr>
              <w:t>実習実施者</w:t>
            </w:r>
          </w:p>
          <w:p w14:paraId="0E6DBDB7" w14:textId="77777777" w:rsidR="0065095E" w:rsidRDefault="00A151B8">
            <w:pPr>
              <w:spacing w:line="276" w:lineRule="auto"/>
              <w:jc w:val="center"/>
              <w:rPr>
                <w:rFonts w:ascii="Arial" w:cs="Arial"/>
                <w:szCs w:val="21"/>
              </w:rPr>
            </w:pPr>
            <w:r>
              <w:rPr>
                <w:rFonts w:ascii="Arial" w:cs="Arial"/>
                <w:szCs w:val="21"/>
              </w:rPr>
              <w:t>又は監理団体</w:t>
            </w:r>
          </w:p>
          <w:p w14:paraId="254C63D2" w14:textId="77777777" w:rsidR="0065095E" w:rsidRDefault="00A151B8">
            <w:pPr>
              <w:spacing w:line="276" w:lineRule="auto"/>
              <w:jc w:val="center"/>
              <w:rPr>
                <w:rFonts w:ascii="Arial" w:cs="Arial"/>
                <w:szCs w:val="21"/>
              </w:rPr>
            </w:pPr>
            <w:proofErr w:type="gramStart"/>
            <w:r>
              <w:rPr>
                <w:rFonts w:ascii="Arial" w:cs="Arial"/>
                <w:szCs w:val="21"/>
              </w:rPr>
              <w:t>への</w:t>
            </w:r>
            <w:proofErr w:type="gramEnd"/>
            <w:r>
              <w:rPr>
                <w:rFonts w:ascii="Arial" w:cs="Arial"/>
                <w:szCs w:val="21"/>
              </w:rPr>
              <w:t>相談状況</w:t>
            </w:r>
          </w:p>
        </w:tc>
        <w:tc>
          <w:tcPr>
            <w:tcW w:w="2410" w:type="dxa"/>
            <w:vAlign w:val="center"/>
          </w:tcPr>
          <w:p w14:paraId="39C6E8DE" w14:textId="77777777" w:rsidR="0065095E" w:rsidRDefault="00A151B8">
            <w:pPr>
              <w:spacing w:line="276" w:lineRule="auto"/>
              <w:jc w:val="center"/>
              <w:rPr>
                <w:rFonts w:ascii="Arial" w:cs="Arial"/>
                <w:szCs w:val="21"/>
              </w:rPr>
            </w:pPr>
            <w:r>
              <w:rPr>
                <w:rFonts w:ascii="Arial" w:cs="Arial"/>
                <w:szCs w:val="21"/>
                <w:lang w:bidi="id-ID"/>
              </w:rPr>
              <w:t>Periode konsultasi (*1)</w:t>
            </w:r>
          </w:p>
          <w:p w14:paraId="267D3EC7" w14:textId="77777777" w:rsidR="0065095E" w:rsidRDefault="00A151B8">
            <w:pPr>
              <w:spacing w:line="276" w:lineRule="auto"/>
              <w:jc w:val="center"/>
              <w:rPr>
                <w:rFonts w:ascii="Arial" w:cs="Arial"/>
                <w:szCs w:val="21"/>
              </w:rPr>
            </w:pPr>
            <w:r>
              <w:rPr>
                <w:rFonts w:ascii="Arial" w:cs="Arial"/>
                <w:szCs w:val="21"/>
              </w:rPr>
              <w:t>相談時期（</w:t>
            </w:r>
            <w:r>
              <w:rPr>
                <w:rFonts w:hAnsi="ＭＳ 明朝" w:cs="ＭＳ 明朝" w:hint="eastAsia"/>
                <w:szCs w:val="21"/>
              </w:rPr>
              <w:t>※</w:t>
            </w:r>
            <w:r>
              <w:rPr>
                <w:rFonts w:ascii="Arial" w:cs="Arial"/>
                <w:szCs w:val="21"/>
              </w:rPr>
              <w:t>１）</w:t>
            </w:r>
          </w:p>
        </w:tc>
        <w:tc>
          <w:tcPr>
            <w:tcW w:w="3119" w:type="dxa"/>
            <w:gridSpan w:val="3"/>
            <w:tcBorders>
              <w:bottom w:val="nil"/>
            </w:tcBorders>
          </w:tcPr>
          <w:p w14:paraId="15A4CB1E" w14:textId="77777777" w:rsidR="0065095E" w:rsidRDefault="00A151B8">
            <w:pPr>
              <w:spacing w:line="276" w:lineRule="auto"/>
              <w:jc w:val="center"/>
              <w:rPr>
                <w:rFonts w:ascii="Arial" w:cs="Arial"/>
                <w:szCs w:val="21"/>
              </w:rPr>
            </w:pPr>
            <w:r>
              <w:rPr>
                <w:rFonts w:ascii="Arial" w:cs="Arial"/>
                <w:szCs w:val="21"/>
                <w:lang w:bidi="id-ID"/>
              </w:rPr>
              <w:t>Orang yang diajak berkonsultasi (*2)</w:t>
            </w:r>
          </w:p>
          <w:p w14:paraId="3AA868B2" w14:textId="77777777" w:rsidR="0065095E" w:rsidRDefault="00A151B8">
            <w:pPr>
              <w:spacing w:line="276" w:lineRule="auto"/>
              <w:jc w:val="center"/>
              <w:rPr>
                <w:rFonts w:ascii="Arial" w:cs="Arial"/>
                <w:szCs w:val="21"/>
              </w:rPr>
            </w:pPr>
            <w:r>
              <w:rPr>
                <w:rFonts w:ascii="Arial" w:cs="Arial"/>
                <w:szCs w:val="21"/>
              </w:rPr>
              <w:t>相談した人（</w:t>
            </w:r>
            <w:r>
              <w:rPr>
                <w:rFonts w:hAnsi="ＭＳ 明朝" w:cs="ＭＳ 明朝" w:hint="eastAsia"/>
                <w:szCs w:val="21"/>
              </w:rPr>
              <w:t>※</w:t>
            </w:r>
            <w:r>
              <w:rPr>
                <w:rFonts w:ascii="Arial" w:cs="Arial"/>
                <w:szCs w:val="21"/>
              </w:rPr>
              <w:t>２）</w:t>
            </w:r>
          </w:p>
        </w:tc>
        <w:tc>
          <w:tcPr>
            <w:tcW w:w="2976" w:type="dxa"/>
          </w:tcPr>
          <w:p w14:paraId="2C4F3835" w14:textId="77777777" w:rsidR="0065095E" w:rsidRDefault="00A151B8">
            <w:pPr>
              <w:spacing w:line="276" w:lineRule="auto"/>
              <w:jc w:val="center"/>
              <w:rPr>
                <w:rFonts w:ascii="Arial" w:cs="Arial"/>
                <w:szCs w:val="21"/>
              </w:rPr>
            </w:pPr>
            <w:r>
              <w:rPr>
                <w:rFonts w:ascii="Arial" w:cs="Arial"/>
                <w:szCs w:val="21"/>
                <w:lang w:bidi="id-ID"/>
              </w:rPr>
              <w:t>Hasil konsultasi (*3)</w:t>
            </w:r>
          </w:p>
          <w:p w14:paraId="5EA06C5C" w14:textId="77777777" w:rsidR="0065095E" w:rsidRDefault="00A151B8">
            <w:pPr>
              <w:spacing w:line="276" w:lineRule="auto"/>
              <w:jc w:val="center"/>
              <w:rPr>
                <w:rFonts w:ascii="Arial" w:cs="Arial"/>
                <w:szCs w:val="21"/>
              </w:rPr>
            </w:pPr>
            <w:r>
              <w:rPr>
                <w:rFonts w:ascii="Arial" w:cs="Arial"/>
                <w:szCs w:val="21"/>
              </w:rPr>
              <w:t>相談結果（</w:t>
            </w:r>
            <w:r>
              <w:rPr>
                <w:rFonts w:hAnsi="ＭＳ 明朝" w:cs="ＭＳ 明朝" w:hint="eastAsia"/>
                <w:szCs w:val="21"/>
              </w:rPr>
              <w:t>※</w:t>
            </w:r>
            <w:r>
              <w:rPr>
                <w:rFonts w:ascii="Arial" w:cs="Arial"/>
                <w:szCs w:val="21"/>
              </w:rPr>
              <w:t>３）</w:t>
            </w:r>
          </w:p>
        </w:tc>
      </w:tr>
      <w:tr w:rsidR="0065095E" w14:paraId="3C82AF80" w14:textId="77777777">
        <w:trPr>
          <w:trHeight w:val="554"/>
          <w:jc w:val="center"/>
        </w:trPr>
        <w:tc>
          <w:tcPr>
            <w:tcW w:w="1696" w:type="dxa"/>
            <w:vMerge/>
            <w:vAlign w:val="center"/>
          </w:tcPr>
          <w:p w14:paraId="588723F5" w14:textId="77777777" w:rsidR="0065095E" w:rsidRDefault="0065095E">
            <w:pPr>
              <w:spacing w:line="276" w:lineRule="auto"/>
              <w:jc w:val="center"/>
              <w:rPr>
                <w:rFonts w:ascii="Arial" w:cs="Arial"/>
                <w:szCs w:val="21"/>
              </w:rPr>
            </w:pPr>
          </w:p>
        </w:tc>
        <w:tc>
          <w:tcPr>
            <w:tcW w:w="2410" w:type="dxa"/>
            <w:vMerge w:val="restart"/>
            <w:vAlign w:val="center"/>
          </w:tcPr>
          <w:p w14:paraId="5F9877CF" w14:textId="43347366" w:rsidR="0065095E" w:rsidRDefault="00A151B8">
            <w:pPr>
              <w:spacing w:line="276" w:lineRule="auto"/>
              <w:jc w:val="left"/>
              <w:rPr>
                <w:rFonts w:ascii="Arial" w:cs="Arial"/>
                <w:sz w:val="18"/>
                <w:szCs w:val="18"/>
              </w:rPr>
            </w:pPr>
            <w:r>
              <w:rPr>
                <w:rFonts w:ascii="Arial" w:cs="Arial"/>
                <w:sz w:val="16"/>
                <w:szCs w:val="16"/>
                <w:lang w:bidi="id-ID"/>
              </w:rPr>
              <w:t>Tanggal</w:t>
            </w:r>
            <w:r>
              <w:rPr>
                <w:rFonts w:ascii="Arial" w:cs="Arial"/>
                <w:sz w:val="16"/>
                <w:szCs w:val="16"/>
                <w:u w:val="single"/>
                <w:lang w:bidi="id-ID"/>
              </w:rPr>
              <w:t xml:space="preserve">　</w:t>
            </w:r>
            <w:r>
              <w:rPr>
                <w:rFonts w:ascii="Arial" w:cs="Arial"/>
                <w:sz w:val="16"/>
                <w:szCs w:val="16"/>
                <w:u w:val="single"/>
                <w:lang w:bidi="id-ID"/>
              </w:rPr>
              <w:t xml:space="preserve"> </w:t>
            </w:r>
            <w:r>
              <w:rPr>
                <w:rFonts w:ascii="Arial" w:cs="Arial"/>
                <w:sz w:val="16"/>
                <w:szCs w:val="16"/>
                <w:lang w:bidi="id-ID"/>
              </w:rPr>
              <w:t>bulan</w:t>
            </w:r>
            <w:r>
              <w:rPr>
                <w:rFonts w:ascii="Arial" w:cs="Arial"/>
                <w:sz w:val="16"/>
                <w:szCs w:val="16"/>
                <w:u w:val="single"/>
                <w:lang w:bidi="id-ID"/>
              </w:rPr>
              <w:t xml:space="preserve">　</w:t>
            </w:r>
            <w:r>
              <w:rPr>
                <w:rFonts w:ascii="Arial" w:cs="Arial" w:hint="eastAsia"/>
                <w:sz w:val="16"/>
                <w:szCs w:val="16"/>
                <w:u w:val="single"/>
                <w:lang w:bidi="id-ID"/>
              </w:rPr>
              <w:t xml:space="preserve">　</w:t>
            </w:r>
            <w:r>
              <w:rPr>
                <w:rFonts w:ascii="Arial" w:cs="Arial"/>
                <w:sz w:val="16"/>
                <w:szCs w:val="16"/>
                <w:lang w:bidi="id-ID"/>
              </w:rPr>
              <w:t>tahun</w:t>
            </w:r>
            <w:r w:rsidR="00034057">
              <w:rPr>
                <w:rFonts w:ascii="Arial" w:cs="Arial"/>
                <w:sz w:val="16"/>
                <w:szCs w:val="16"/>
                <w:u w:val="single"/>
                <w:lang w:bidi="id-ID"/>
              </w:rPr>
              <w:t xml:space="preserve">　</w:t>
            </w:r>
            <w:r w:rsidR="00034057">
              <w:rPr>
                <w:rFonts w:ascii="Arial" w:cs="Arial" w:hint="eastAsia"/>
                <w:sz w:val="16"/>
                <w:szCs w:val="16"/>
                <w:u w:val="single"/>
                <w:lang w:bidi="id-ID"/>
              </w:rPr>
              <w:t xml:space="preserve">  </w:t>
            </w:r>
          </w:p>
          <w:p w14:paraId="3C9E3D69" w14:textId="77777777" w:rsidR="0065095E" w:rsidRDefault="00A151B8">
            <w:pPr>
              <w:spacing w:line="276" w:lineRule="auto"/>
              <w:jc w:val="left"/>
              <w:rPr>
                <w:rFonts w:ascii="Arial" w:cs="Arial"/>
                <w:szCs w:val="21"/>
              </w:rPr>
            </w:pPr>
            <w:r>
              <w:rPr>
                <w:rFonts w:ascii="Arial" w:cs="Arial"/>
                <w:szCs w:val="21"/>
                <w:u w:val="single"/>
              </w:rPr>
              <w:t xml:space="preserve">　　</w:t>
            </w:r>
            <w:r>
              <w:rPr>
                <w:rFonts w:ascii="Arial" w:cs="Arial"/>
                <w:szCs w:val="21"/>
              </w:rPr>
              <w:t>日</w:t>
            </w:r>
            <w:r>
              <w:rPr>
                <w:rFonts w:ascii="Arial" w:cs="Arial"/>
                <w:szCs w:val="21"/>
                <w:u w:val="single"/>
              </w:rPr>
              <w:t xml:space="preserve">　</w:t>
            </w:r>
            <w:r>
              <w:rPr>
                <w:rFonts w:ascii="Arial" w:cs="Arial"/>
                <w:szCs w:val="21"/>
                <w:u w:val="single"/>
              </w:rPr>
              <w:t xml:space="preserve"> </w:t>
            </w:r>
            <w:r>
              <w:rPr>
                <w:rFonts w:ascii="Arial" w:cs="Arial"/>
                <w:szCs w:val="21"/>
              </w:rPr>
              <w:t>月</w:t>
            </w:r>
            <w:r>
              <w:rPr>
                <w:rFonts w:ascii="Arial" w:cs="Arial"/>
                <w:szCs w:val="21"/>
                <w:u w:val="single"/>
              </w:rPr>
              <w:t xml:space="preserve">　</w:t>
            </w:r>
            <w:r>
              <w:rPr>
                <w:rFonts w:ascii="Arial" w:cs="Arial" w:hint="eastAsia"/>
                <w:szCs w:val="21"/>
                <w:u w:val="single"/>
              </w:rPr>
              <w:t xml:space="preserve">　　</w:t>
            </w:r>
            <w:r>
              <w:rPr>
                <w:rFonts w:ascii="Arial" w:cs="Arial"/>
                <w:szCs w:val="21"/>
              </w:rPr>
              <w:t>年</w:t>
            </w:r>
          </w:p>
        </w:tc>
        <w:tc>
          <w:tcPr>
            <w:tcW w:w="284" w:type="dxa"/>
            <w:vMerge w:val="restart"/>
            <w:tcBorders>
              <w:top w:val="nil"/>
            </w:tcBorders>
          </w:tcPr>
          <w:p w14:paraId="6123A041" w14:textId="77777777" w:rsidR="0065095E" w:rsidRDefault="0065095E">
            <w:pPr>
              <w:spacing w:line="276" w:lineRule="auto"/>
              <w:ind w:firstLineChars="100" w:firstLine="210"/>
              <w:jc w:val="left"/>
              <w:rPr>
                <w:rFonts w:ascii="Arial" w:cs="Arial"/>
                <w:szCs w:val="21"/>
              </w:rPr>
            </w:pPr>
          </w:p>
        </w:tc>
        <w:tc>
          <w:tcPr>
            <w:tcW w:w="2835" w:type="dxa"/>
            <w:gridSpan w:val="2"/>
            <w:vAlign w:val="center"/>
          </w:tcPr>
          <w:p w14:paraId="2D43C59B" w14:textId="77777777" w:rsidR="0065095E" w:rsidRDefault="00A151B8">
            <w:pPr>
              <w:spacing w:line="276" w:lineRule="auto"/>
              <w:jc w:val="center"/>
              <w:rPr>
                <w:rFonts w:ascii="Arial" w:cs="Arial"/>
                <w:szCs w:val="21"/>
              </w:rPr>
            </w:pPr>
            <w:r>
              <w:rPr>
                <w:rFonts w:ascii="Arial" w:cs="Arial"/>
                <w:szCs w:val="21"/>
                <w:lang w:bidi="id-ID"/>
              </w:rPr>
              <w:t>Organisasi pengawas/penyelenggara pemagangan</w:t>
            </w:r>
          </w:p>
          <w:p w14:paraId="52C5EC7F" w14:textId="77777777" w:rsidR="0065095E" w:rsidRDefault="00A151B8">
            <w:pPr>
              <w:spacing w:line="276" w:lineRule="auto"/>
              <w:jc w:val="center"/>
              <w:rPr>
                <w:rFonts w:ascii="Arial" w:cs="Arial"/>
                <w:szCs w:val="21"/>
                <w:lang w:eastAsia="zh-TW"/>
              </w:rPr>
            </w:pPr>
            <w:r>
              <w:rPr>
                <w:rFonts w:ascii="Arial" w:cs="Arial"/>
                <w:szCs w:val="21"/>
                <w:lang w:val="zh-TW" w:eastAsia="zh-TW" w:bidi="zh-TW"/>
              </w:rPr>
              <w:t>監理団体／実習実施者</w:t>
            </w:r>
          </w:p>
        </w:tc>
        <w:tc>
          <w:tcPr>
            <w:tcW w:w="2976" w:type="dxa"/>
            <w:vMerge w:val="restart"/>
            <w:vAlign w:val="center"/>
          </w:tcPr>
          <w:p w14:paraId="084AAC0F"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Tidak memberikan tanggapan</w:t>
            </w:r>
          </w:p>
          <w:p w14:paraId="45E52E92" w14:textId="77777777" w:rsidR="0065095E" w:rsidRDefault="00A151B8">
            <w:pPr>
              <w:spacing w:line="276" w:lineRule="auto"/>
              <w:ind w:leftChars="100" w:left="210"/>
              <w:jc w:val="left"/>
              <w:rPr>
                <w:rFonts w:ascii="Arial" w:cs="Arial"/>
                <w:szCs w:val="21"/>
              </w:rPr>
            </w:pPr>
            <w:r>
              <w:rPr>
                <w:rFonts w:ascii="Arial" w:cs="Arial"/>
                <w:szCs w:val="21"/>
              </w:rPr>
              <w:t>対応してくれない</w:t>
            </w:r>
          </w:p>
          <w:p w14:paraId="13ABF0C2"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Tanggapannya tidak memadai</w:t>
            </w:r>
          </w:p>
          <w:p w14:paraId="3BAED096" w14:textId="77777777" w:rsidR="0065095E" w:rsidRDefault="00A151B8">
            <w:pPr>
              <w:spacing w:line="276" w:lineRule="auto"/>
              <w:ind w:leftChars="100" w:left="210"/>
              <w:jc w:val="left"/>
              <w:rPr>
                <w:rFonts w:ascii="Arial" w:cs="Arial"/>
                <w:szCs w:val="21"/>
              </w:rPr>
            </w:pPr>
            <w:r>
              <w:rPr>
                <w:rFonts w:ascii="Arial" w:cs="Arial"/>
                <w:szCs w:val="21"/>
              </w:rPr>
              <w:t>対応が不十分</w:t>
            </w:r>
          </w:p>
        </w:tc>
      </w:tr>
      <w:tr w:rsidR="0065095E" w14:paraId="23430FFC" w14:textId="77777777">
        <w:trPr>
          <w:trHeight w:val="472"/>
          <w:jc w:val="center"/>
        </w:trPr>
        <w:tc>
          <w:tcPr>
            <w:tcW w:w="1696" w:type="dxa"/>
            <w:vMerge/>
            <w:vAlign w:val="center"/>
          </w:tcPr>
          <w:p w14:paraId="67A8C93A" w14:textId="77777777" w:rsidR="0065095E" w:rsidRDefault="0065095E">
            <w:pPr>
              <w:spacing w:line="276" w:lineRule="auto"/>
              <w:jc w:val="center"/>
              <w:rPr>
                <w:rFonts w:ascii="Arial" w:cs="Arial"/>
                <w:szCs w:val="21"/>
              </w:rPr>
            </w:pPr>
          </w:p>
        </w:tc>
        <w:tc>
          <w:tcPr>
            <w:tcW w:w="2410" w:type="dxa"/>
            <w:vMerge/>
            <w:vAlign w:val="center"/>
          </w:tcPr>
          <w:p w14:paraId="513CA663" w14:textId="77777777" w:rsidR="0065095E" w:rsidRDefault="0065095E">
            <w:pPr>
              <w:spacing w:line="276" w:lineRule="auto"/>
              <w:jc w:val="left"/>
              <w:rPr>
                <w:rFonts w:ascii="Arial" w:cs="Arial"/>
                <w:szCs w:val="21"/>
                <w:u w:val="single"/>
              </w:rPr>
            </w:pPr>
          </w:p>
        </w:tc>
        <w:tc>
          <w:tcPr>
            <w:tcW w:w="284" w:type="dxa"/>
            <w:vMerge/>
          </w:tcPr>
          <w:p w14:paraId="19D86261" w14:textId="77777777" w:rsidR="0065095E" w:rsidRDefault="0065095E">
            <w:pPr>
              <w:spacing w:line="276" w:lineRule="auto"/>
              <w:ind w:firstLineChars="100" w:firstLine="210"/>
              <w:jc w:val="left"/>
              <w:rPr>
                <w:rFonts w:ascii="Arial" w:cs="Arial"/>
                <w:szCs w:val="21"/>
              </w:rPr>
            </w:pPr>
          </w:p>
        </w:tc>
        <w:tc>
          <w:tcPr>
            <w:tcW w:w="1134" w:type="dxa"/>
            <w:vAlign w:val="center"/>
          </w:tcPr>
          <w:p w14:paraId="5C009A21" w14:textId="77777777" w:rsidR="0065095E" w:rsidRDefault="00A151B8">
            <w:pPr>
              <w:spacing w:line="276" w:lineRule="auto"/>
              <w:jc w:val="center"/>
              <w:rPr>
                <w:rFonts w:ascii="Arial" w:cs="Arial"/>
                <w:szCs w:val="21"/>
              </w:rPr>
            </w:pPr>
            <w:r>
              <w:rPr>
                <w:rFonts w:ascii="Arial" w:cs="Arial"/>
                <w:szCs w:val="21"/>
                <w:lang w:bidi="id-ID"/>
              </w:rPr>
              <w:t>Nama</w:t>
            </w:r>
          </w:p>
          <w:p w14:paraId="1EC80885" w14:textId="77777777" w:rsidR="0065095E" w:rsidRDefault="00A151B8">
            <w:pPr>
              <w:spacing w:line="276" w:lineRule="auto"/>
              <w:jc w:val="center"/>
              <w:rPr>
                <w:rFonts w:ascii="Arial" w:cs="Arial"/>
                <w:szCs w:val="21"/>
              </w:rPr>
            </w:pPr>
            <w:r>
              <w:rPr>
                <w:rFonts w:ascii="Arial" w:cs="Arial"/>
                <w:szCs w:val="21"/>
              </w:rPr>
              <w:t>氏名</w:t>
            </w:r>
          </w:p>
        </w:tc>
        <w:tc>
          <w:tcPr>
            <w:tcW w:w="1701" w:type="dxa"/>
          </w:tcPr>
          <w:p w14:paraId="5CE2C6D4" w14:textId="77777777" w:rsidR="0065095E" w:rsidRDefault="00A151B8">
            <w:pPr>
              <w:spacing w:line="276" w:lineRule="auto"/>
              <w:ind w:firstLineChars="100" w:firstLine="210"/>
              <w:jc w:val="left"/>
              <w:rPr>
                <w:rFonts w:ascii="Arial" w:cs="Arial"/>
                <w:szCs w:val="21"/>
                <w:u w:val="single"/>
              </w:rPr>
            </w:pPr>
            <w:r>
              <w:rPr>
                <w:rFonts w:ascii="Arial" w:cs="Arial"/>
                <w:szCs w:val="21"/>
                <w:lang w:bidi="id-ID"/>
              </w:rPr>
              <w:t xml:space="preserve">　　</w:t>
            </w:r>
          </w:p>
        </w:tc>
        <w:tc>
          <w:tcPr>
            <w:tcW w:w="2976" w:type="dxa"/>
            <w:vMerge/>
            <w:vAlign w:val="center"/>
          </w:tcPr>
          <w:p w14:paraId="7AFBA703" w14:textId="77777777" w:rsidR="0065095E" w:rsidRDefault="0065095E">
            <w:pPr>
              <w:spacing w:line="276" w:lineRule="auto"/>
              <w:ind w:firstLineChars="100" w:firstLine="210"/>
              <w:jc w:val="left"/>
              <w:rPr>
                <w:rFonts w:ascii="Arial" w:cs="Arial"/>
                <w:szCs w:val="21"/>
              </w:rPr>
            </w:pPr>
          </w:p>
        </w:tc>
      </w:tr>
      <w:tr w:rsidR="0065095E" w14:paraId="474936A8" w14:textId="77777777">
        <w:trPr>
          <w:jc w:val="center"/>
        </w:trPr>
        <w:tc>
          <w:tcPr>
            <w:tcW w:w="1696" w:type="dxa"/>
            <w:vAlign w:val="center"/>
          </w:tcPr>
          <w:p w14:paraId="20D317CB" w14:textId="77777777" w:rsidR="0065095E" w:rsidRDefault="00A151B8">
            <w:pPr>
              <w:spacing w:line="276" w:lineRule="auto"/>
              <w:jc w:val="center"/>
              <w:rPr>
                <w:rFonts w:ascii="Arial" w:cs="Arial"/>
                <w:szCs w:val="21"/>
              </w:rPr>
            </w:pPr>
            <w:r>
              <w:rPr>
                <w:rFonts w:ascii="Arial" w:cs="Arial"/>
                <w:szCs w:val="21"/>
                <w:lang w:bidi="id-ID"/>
              </w:rPr>
              <w:t>Alasan yang membuat tidak dapat melanjutkan pemagangan kerja teknis</w:t>
            </w:r>
          </w:p>
          <w:p w14:paraId="1713D070" w14:textId="77777777" w:rsidR="0065095E" w:rsidRDefault="00A151B8">
            <w:pPr>
              <w:spacing w:line="276" w:lineRule="auto"/>
              <w:jc w:val="center"/>
              <w:rPr>
                <w:rFonts w:ascii="Arial" w:cs="Arial"/>
                <w:szCs w:val="21"/>
              </w:rPr>
            </w:pPr>
            <w:r>
              <w:rPr>
                <w:rFonts w:ascii="Arial" w:cs="Arial"/>
                <w:szCs w:val="21"/>
              </w:rPr>
              <w:t>技能実習を続けることができない事情</w:t>
            </w:r>
          </w:p>
        </w:tc>
        <w:tc>
          <w:tcPr>
            <w:tcW w:w="8505" w:type="dxa"/>
            <w:gridSpan w:val="5"/>
            <w:vAlign w:val="center"/>
          </w:tcPr>
          <w:p w14:paraId="4BF250D5" w14:textId="77777777" w:rsidR="0065095E" w:rsidRDefault="00A151B8">
            <w:pPr>
              <w:spacing w:line="276" w:lineRule="auto"/>
              <w:jc w:val="center"/>
              <w:rPr>
                <w:rFonts w:ascii="Arial" w:cs="Arial"/>
                <w:szCs w:val="21"/>
              </w:rPr>
            </w:pPr>
            <w:r>
              <w:rPr>
                <w:rFonts w:ascii="Arial" w:cs="Arial"/>
                <w:szCs w:val="21"/>
                <w:lang w:bidi="id-ID"/>
              </w:rPr>
              <w:t>Sesuai lembar terlampir</w:t>
            </w:r>
          </w:p>
          <w:p w14:paraId="6E302004" w14:textId="77777777" w:rsidR="0065095E" w:rsidRDefault="00A151B8">
            <w:pPr>
              <w:spacing w:line="276" w:lineRule="auto"/>
              <w:jc w:val="center"/>
              <w:rPr>
                <w:rFonts w:ascii="Arial" w:cs="Arial"/>
                <w:szCs w:val="21"/>
              </w:rPr>
            </w:pPr>
            <w:r>
              <w:rPr>
                <w:rFonts w:ascii="Arial" w:cs="Arial"/>
                <w:szCs w:val="21"/>
              </w:rPr>
              <w:t>別紙のとおり</w:t>
            </w:r>
          </w:p>
        </w:tc>
      </w:tr>
    </w:tbl>
    <w:p w14:paraId="643E2368" w14:textId="77777777" w:rsidR="0065095E" w:rsidRDefault="0065095E">
      <w:pPr>
        <w:widowControl/>
        <w:jc w:val="left"/>
        <w:rPr>
          <w:rFonts w:ascii="Arial" w:cs="Arial"/>
          <w:sz w:val="22"/>
          <w:szCs w:val="22"/>
        </w:rPr>
      </w:pPr>
    </w:p>
    <w:p w14:paraId="75F184DB"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(*1) Masukkan tanggal konsultasi pertama Anda dengan organisasi pengawas atau penyelenggara pemagangan. Tidak perlu diisi jika belum berkonsultasi.</w:t>
      </w:r>
    </w:p>
    <w:p w14:paraId="5A6D0454" w14:textId="4E3BF522" w:rsidR="0065095E" w:rsidRDefault="00A151B8">
      <w:pPr>
        <w:spacing w:line="276" w:lineRule="auto"/>
        <w:ind w:left="660" w:hangingChars="300" w:hanging="660"/>
        <w:rPr>
          <w:rFonts w:ascii="Arial" w:cs="Arial"/>
          <w:sz w:val="22"/>
          <w:szCs w:val="22"/>
        </w:rPr>
      </w:pPr>
      <w:r>
        <w:rPr>
          <w:rFonts w:ascii="Arial" w:cs="Arial"/>
          <w:sz w:val="22"/>
          <w:szCs w:val="22"/>
          <w:lang w:bidi="id-ID"/>
        </w:rPr>
        <w:t>(*2) Lingkari organisasi pengawas atau penyelenggara pemagangan</w:t>
      </w:r>
      <w:r w:rsidRPr="001D6062">
        <w:rPr>
          <w:rFonts w:ascii="Arial" w:cs="Arial"/>
          <w:sz w:val="22"/>
          <w:szCs w:val="22"/>
          <w:lang w:bidi="id-ID"/>
        </w:rPr>
        <w:t>, kemudian tuliskan nama orang yang diajak konsultasi</w:t>
      </w:r>
    </w:p>
    <w:p w14:paraId="5A35A0CD"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(*3) Beri tanda centang (</w:t>
      </w:r>
      <w:r>
        <w:rPr>
          <w:rFonts w:hAnsi="ＭＳ 明朝" w:cs="ＭＳ 明朝" w:hint="eastAsia"/>
          <w:sz w:val="22"/>
          <w:szCs w:val="22"/>
          <w:lang w:bidi="id-ID"/>
        </w:rPr>
        <w:t>✔</w:t>
      </w:r>
      <w:r>
        <w:rPr>
          <w:rFonts w:ascii="Arial" w:cs="Arial"/>
          <w:sz w:val="22"/>
          <w:szCs w:val="22"/>
          <w:lang w:bidi="id-ID"/>
        </w:rPr>
        <w:t>) pada kolom yang sesuai.</w:t>
      </w:r>
    </w:p>
    <w:p w14:paraId="6D4EAA69"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１）監理団体又は実習実施者に最初に相談した日を記載してください。相談を行っていない場合は</w:t>
      </w:r>
      <w:r>
        <w:rPr>
          <w:rFonts w:ascii="Arial" w:cs="Arial"/>
          <w:sz w:val="22"/>
          <w:szCs w:val="22"/>
        </w:rPr>
        <w:lastRenderedPageBreak/>
        <w:t>記入不要です。</w:t>
      </w:r>
    </w:p>
    <w:p w14:paraId="7DEC7175" w14:textId="6D37F476"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２）監理団体又は実習実施者を</w:t>
      </w:r>
      <w:r>
        <w:rPr>
          <w:rFonts w:ascii="Arial" w:cs="Arial"/>
          <w:sz w:val="22"/>
          <w:szCs w:val="22"/>
        </w:rPr>
        <w:t>○</w:t>
      </w:r>
      <w:r>
        <w:rPr>
          <w:rFonts w:ascii="Arial" w:cs="Arial"/>
          <w:sz w:val="22"/>
          <w:szCs w:val="22"/>
        </w:rPr>
        <w:t>で囲</w:t>
      </w:r>
      <w:r w:rsidRPr="00360766">
        <w:rPr>
          <w:rFonts w:hint="eastAsia"/>
          <w:sz w:val="22"/>
          <w:szCs w:val="22"/>
        </w:rPr>
        <w:t>み、相談した人の氏名を記載して</w:t>
      </w:r>
      <w:r>
        <w:rPr>
          <w:rFonts w:ascii="Arial" w:cs="Arial"/>
          <w:sz w:val="22"/>
          <w:szCs w:val="22"/>
        </w:rPr>
        <w:t>ください。</w:t>
      </w:r>
    </w:p>
    <w:p w14:paraId="72C98452"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３）該当欄に</w:t>
      </w:r>
      <w:r>
        <w:rPr>
          <w:rFonts w:hAnsi="ＭＳ 明朝" w:cs="ＭＳ 明朝" w:hint="eastAsia"/>
          <w:sz w:val="22"/>
          <w:szCs w:val="22"/>
        </w:rPr>
        <w:t>✔</w:t>
      </w:r>
      <w:r>
        <w:rPr>
          <w:rFonts w:ascii="Arial" w:cs="Arial"/>
          <w:sz w:val="22"/>
          <w:szCs w:val="22"/>
        </w:rPr>
        <w:t>を付けてください。</w:t>
      </w:r>
    </w:p>
    <w:p w14:paraId="5F252108" w14:textId="77777777" w:rsidR="0065095E" w:rsidRDefault="0065095E">
      <w:pPr>
        <w:spacing w:line="276" w:lineRule="auto"/>
        <w:rPr>
          <w:rFonts w:ascii="Arial" w:cs="Arial"/>
          <w:sz w:val="22"/>
          <w:szCs w:val="22"/>
        </w:rPr>
      </w:pPr>
    </w:p>
    <w:p w14:paraId="0C798533" w14:textId="77777777" w:rsidR="0065095E" w:rsidRDefault="0065095E">
      <w:pPr>
        <w:rPr>
          <w:rFonts w:ascii="Arial" w:cs="Arial"/>
          <w:sz w:val="22"/>
          <w:szCs w:val="22"/>
        </w:rPr>
      </w:pPr>
    </w:p>
    <w:p w14:paraId="2CF79D9E" w14:textId="1AC6488A" w:rsidR="0065095E" w:rsidRDefault="00A151B8" w:rsidP="001D6062">
      <w:pPr>
        <w:ind w:right="66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7267AD5C" w14:textId="77777777" w:rsidR="0065095E" w:rsidRDefault="00A151B8">
      <w:pPr>
        <w:jc w:val="right"/>
        <w:rPr>
          <w:rFonts w:ascii="Arial" w:cs="Arial"/>
          <w:sz w:val="22"/>
          <w:szCs w:val="22"/>
        </w:rPr>
      </w:pPr>
      <w:r>
        <w:rPr>
          <w:rFonts w:ascii="Arial" w:cs="Arial"/>
          <w:sz w:val="22"/>
          <w:szCs w:val="22"/>
        </w:rPr>
        <w:t xml:space="preserve">　日　　　月　　　</w:t>
      </w:r>
      <w:r>
        <w:rPr>
          <w:rFonts w:ascii="Arial" w:cs="Arial" w:hint="eastAsia"/>
          <w:sz w:val="22"/>
          <w:szCs w:val="22"/>
        </w:rPr>
        <w:t>年</w:t>
      </w:r>
    </w:p>
    <w:p w14:paraId="4F32FED9" w14:textId="77777777" w:rsidR="0065095E" w:rsidRDefault="0065095E">
      <w:pPr>
        <w:jc w:val="right"/>
        <w:rPr>
          <w:rFonts w:ascii="Arial" w:cs="Arial"/>
          <w:sz w:val="22"/>
          <w:szCs w:val="22"/>
        </w:rPr>
      </w:pPr>
    </w:p>
    <w:p w14:paraId="69216AE4" w14:textId="77777777" w:rsidR="0065095E" w:rsidRDefault="00A151B8">
      <w:pPr>
        <w:jc w:val="center"/>
        <w:rPr>
          <w:rFonts w:ascii="Arial" w:cs="Arial"/>
          <w:sz w:val="22"/>
          <w:szCs w:val="22"/>
        </w:rPr>
      </w:pPr>
      <w:r>
        <w:rPr>
          <w:rFonts w:ascii="Arial" w:cs="Arial"/>
          <w:sz w:val="22"/>
          <w:szCs w:val="22"/>
        </w:rPr>
        <w:t>Tanda tangan pemagang kerja teknis  (Pemohon)</w:t>
      </w:r>
    </w:p>
    <w:p w14:paraId="5214A9CA" w14:textId="77777777" w:rsidR="0065095E" w:rsidRDefault="00A151B8">
      <w:pPr>
        <w:jc w:val="center"/>
        <w:rPr>
          <w:rFonts w:ascii="Arial" w:cs="Arial"/>
          <w:sz w:val="22"/>
          <w:szCs w:val="22"/>
        </w:rPr>
      </w:pPr>
      <w:r>
        <w:rPr>
          <w:rFonts w:ascii="Arial" w:cs="Arial"/>
          <w:sz w:val="22"/>
          <w:szCs w:val="22"/>
        </w:rPr>
        <w:t>技能実習生</w:t>
      </w:r>
      <w:r>
        <w:rPr>
          <w:rFonts w:ascii="Arial" w:cs="Arial" w:hint="eastAsia"/>
          <w:sz w:val="22"/>
          <w:szCs w:val="22"/>
        </w:rPr>
        <w:t>（申出者）</w:t>
      </w:r>
      <w:r>
        <w:rPr>
          <w:rFonts w:ascii="Arial" w:cs="Arial"/>
          <w:sz w:val="22"/>
          <w:szCs w:val="22"/>
        </w:rPr>
        <w:t>の署名</w:t>
      </w:r>
    </w:p>
    <w:p w14:paraId="36FF72B0" w14:textId="77777777" w:rsidR="0065095E" w:rsidRDefault="0065095E">
      <w:pPr>
        <w:spacing w:line="240" w:lineRule="exact"/>
        <w:jc w:val="right"/>
        <w:rPr>
          <w:rFonts w:ascii="Arial" w:cs="Arial"/>
          <w:sz w:val="22"/>
          <w:szCs w:val="22"/>
        </w:rPr>
      </w:pPr>
    </w:p>
    <w:p w14:paraId="08CDF5C5" w14:textId="77777777" w:rsidR="0065095E" w:rsidRDefault="0065095E">
      <w:pPr>
        <w:spacing w:line="240" w:lineRule="exact"/>
        <w:jc w:val="right"/>
        <w:rPr>
          <w:rFonts w:ascii="Arial" w:cs="Arial"/>
          <w:sz w:val="22"/>
          <w:szCs w:val="22"/>
        </w:rPr>
      </w:pPr>
    </w:p>
    <w:tbl>
      <w:tblPr>
        <w:tblW w:w="0" w:type="auto"/>
        <w:tblInd w:w="13" w:type="dxa"/>
        <w:tblBorders>
          <w:top w:val="dotted" w:sz="8" w:space="0" w:color="auto"/>
        </w:tblBorders>
        <w:tblCellMar>
          <w:left w:w="99" w:type="dxa"/>
          <w:right w:w="99" w:type="dxa"/>
        </w:tblCellMar>
        <w:tblLook w:val="04A0" w:firstRow="1" w:lastRow="0" w:firstColumn="1" w:lastColumn="0" w:noHBand="0" w:noVBand="1"/>
      </w:tblPr>
      <w:tblGrid>
        <w:gridCol w:w="10184"/>
      </w:tblGrid>
      <w:tr w:rsidR="0065095E" w14:paraId="1AA148C0" w14:textId="77777777">
        <w:trPr>
          <w:trHeight w:val="100"/>
        </w:trPr>
        <w:tc>
          <w:tcPr>
            <w:tcW w:w="10184" w:type="dxa"/>
          </w:tcPr>
          <w:p w14:paraId="00DF8942" w14:textId="77777777" w:rsidR="0065095E" w:rsidRDefault="0065095E">
            <w:pPr>
              <w:spacing w:line="240" w:lineRule="exact"/>
              <w:jc w:val="right"/>
              <w:rPr>
                <w:rFonts w:ascii="Arial" w:cs="Arial"/>
                <w:sz w:val="22"/>
                <w:szCs w:val="22"/>
              </w:rPr>
            </w:pPr>
          </w:p>
        </w:tc>
      </w:tr>
    </w:tbl>
    <w:p w14:paraId="3870A1D4" w14:textId="77777777" w:rsidR="0065095E" w:rsidRDefault="00A151B8">
      <w:pPr>
        <w:spacing w:line="240" w:lineRule="exact"/>
        <w:jc w:val="left"/>
        <w:rPr>
          <w:rFonts w:ascii="Arial" w:cs="Arial"/>
          <w:sz w:val="22"/>
          <w:szCs w:val="22"/>
        </w:rPr>
      </w:pPr>
      <w:r>
        <w:rPr>
          <w:rFonts w:ascii="Arial" w:cs="Arial"/>
          <w:sz w:val="22"/>
          <w:szCs w:val="22"/>
          <w:lang w:bidi="id-ID"/>
        </w:rPr>
        <w:t xml:space="preserve">　</w:t>
      </w:r>
      <w:r>
        <w:rPr>
          <w:rFonts w:ascii="Arial" w:cs="Arial"/>
          <w:sz w:val="22"/>
          <w:szCs w:val="22"/>
          <w:lang w:bidi="id-ID"/>
        </w:rPr>
        <w:t>Kami telah menerima formulir permohonan Anda.</w:t>
      </w:r>
    </w:p>
    <w:p w14:paraId="54D8A7FE" w14:textId="77777777" w:rsidR="0065095E" w:rsidRDefault="00A151B8">
      <w:pPr>
        <w:spacing w:line="240" w:lineRule="exact"/>
        <w:jc w:val="left"/>
        <w:rPr>
          <w:rFonts w:ascii="Arial" w:cs="Arial"/>
          <w:sz w:val="22"/>
          <w:szCs w:val="22"/>
        </w:rPr>
      </w:pPr>
      <w:r>
        <w:rPr>
          <w:rFonts w:ascii="Arial" w:cs="Arial"/>
          <w:sz w:val="22"/>
          <w:szCs w:val="22"/>
        </w:rPr>
        <w:t xml:space="preserve">　申出書を受領しました。</w:t>
      </w:r>
    </w:p>
    <w:p w14:paraId="554BB7D7" w14:textId="77777777" w:rsidR="0065095E" w:rsidRDefault="0065095E">
      <w:pPr>
        <w:spacing w:line="240" w:lineRule="exact"/>
        <w:jc w:val="left"/>
        <w:rPr>
          <w:rFonts w:ascii="Arial" w:cs="Arial"/>
          <w:sz w:val="22"/>
          <w:szCs w:val="22"/>
        </w:rPr>
      </w:pPr>
    </w:p>
    <w:p w14:paraId="21AE2511" w14:textId="77777777" w:rsidR="0065095E" w:rsidRDefault="0065095E">
      <w:pPr>
        <w:spacing w:line="240" w:lineRule="exact"/>
        <w:jc w:val="right"/>
        <w:rPr>
          <w:rFonts w:ascii="Arial" w:cs="Arial"/>
          <w:sz w:val="22"/>
          <w:szCs w:val="22"/>
        </w:rPr>
      </w:pPr>
    </w:p>
    <w:p w14:paraId="2D7D80A7" w14:textId="77777777" w:rsidR="0065095E" w:rsidRDefault="0065095E">
      <w:pPr>
        <w:spacing w:line="240" w:lineRule="exact"/>
        <w:jc w:val="right"/>
        <w:rPr>
          <w:rFonts w:ascii="Arial" w:cs="Arial"/>
          <w:sz w:val="22"/>
          <w:szCs w:val="22"/>
        </w:rPr>
      </w:pPr>
    </w:p>
    <w:p w14:paraId="42BD41A3" w14:textId="16AA4E47" w:rsidR="0065095E" w:rsidRDefault="00A151B8" w:rsidP="001D6062">
      <w:pPr>
        <w:spacing w:line="240" w:lineRule="exact"/>
        <w:ind w:right="44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097A63A4" w14:textId="1E89B391" w:rsidR="0065095E" w:rsidRDefault="00A151B8">
      <w:pPr>
        <w:spacing w:line="240" w:lineRule="exact"/>
        <w:jc w:val="right"/>
        <w:rPr>
          <w:rFonts w:ascii="Arial" w:cs="Arial"/>
          <w:sz w:val="22"/>
          <w:szCs w:val="22"/>
        </w:rPr>
      </w:pPr>
      <w:r>
        <w:rPr>
          <w:rFonts w:ascii="Arial" w:cs="Arial"/>
          <w:sz w:val="22"/>
          <w:szCs w:val="22"/>
          <w:lang w:bidi="zh-TW"/>
        </w:rPr>
        <w:t xml:space="preserve">　日　　　月　　　</w:t>
      </w:r>
      <w:r>
        <w:rPr>
          <w:rFonts w:ascii="Arial" w:cs="Arial" w:hint="eastAsia"/>
          <w:sz w:val="22"/>
          <w:szCs w:val="22"/>
          <w:lang w:bidi="zh-TW"/>
        </w:rPr>
        <w:t>年</w:t>
      </w:r>
    </w:p>
    <w:p w14:paraId="48088245" w14:textId="77777777" w:rsidR="0065095E" w:rsidRDefault="0065095E">
      <w:pPr>
        <w:spacing w:line="240" w:lineRule="exact"/>
        <w:jc w:val="right"/>
        <w:rPr>
          <w:rFonts w:ascii="Arial" w:cs="Arial"/>
          <w:sz w:val="22"/>
          <w:szCs w:val="22"/>
        </w:rPr>
      </w:pPr>
    </w:p>
    <w:p w14:paraId="4C1AA71A" w14:textId="77777777" w:rsidR="0065095E" w:rsidRDefault="0065095E" w:rsidP="00E24E9B">
      <w:pPr>
        <w:rPr>
          <w:rFonts w:ascii="Arial" w:cs="Arial"/>
          <w:sz w:val="20"/>
          <w:szCs w:val="22"/>
        </w:rPr>
      </w:pPr>
    </w:p>
    <w:p w14:paraId="1E70E1FE" w14:textId="436F47DE" w:rsidR="0065095E" w:rsidRDefault="00A151B8" w:rsidP="001D6062">
      <w:pPr>
        <w:ind w:left="4200" w:firstLineChars="250" w:firstLine="500"/>
        <w:jc w:val="left"/>
        <w:rPr>
          <w:rFonts w:ascii="Arial" w:cs="Arial"/>
          <w:sz w:val="20"/>
          <w:szCs w:val="22"/>
          <w:u w:val="single"/>
        </w:rPr>
      </w:pPr>
      <w:r>
        <w:rPr>
          <w:rFonts w:ascii="Arial" w:cs="Arial"/>
          <w:sz w:val="20"/>
          <w:szCs w:val="22"/>
          <w:lang w:bidi="id-ID"/>
        </w:rPr>
        <w:t>Tanda tangan penerima</w:t>
      </w:r>
      <w:r w:rsidR="00E24E9B">
        <w:rPr>
          <w:rFonts w:ascii="Arial" w:cs="Arial" w:hint="eastAsia"/>
          <w:sz w:val="20"/>
          <w:szCs w:val="22"/>
          <w:lang w:bidi="id-ID"/>
        </w:rPr>
        <w:t xml:space="preserve"> </w:t>
      </w:r>
      <w:r>
        <w:rPr>
          <w:rFonts w:ascii="Arial" w:cs="Arial"/>
          <w:sz w:val="20"/>
          <w:szCs w:val="22"/>
          <w:u w:val="single"/>
          <w:lang w:bidi="id-ID"/>
        </w:rPr>
        <w:t xml:space="preserve">　　　　　　</w:t>
      </w:r>
      <w:r w:rsidR="00E24E9B">
        <w:rPr>
          <w:rFonts w:ascii="Arial" w:cs="Arial" w:hint="eastAsia"/>
          <w:sz w:val="20"/>
          <w:szCs w:val="22"/>
          <w:u w:val="single"/>
          <w:lang w:bidi="id-ID"/>
        </w:rPr>
        <w:t xml:space="preserve">              </w:t>
      </w:r>
      <w:r>
        <w:rPr>
          <w:rFonts w:ascii="Arial" w:cs="Arial"/>
          <w:sz w:val="20"/>
          <w:szCs w:val="22"/>
          <w:u w:val="single"/>
          <w:lang w:bidi="id-ID"/>
        </w:rPr>
        <w:t xml:space="preserve">　　　</w:t>
      </w:r>
    </w:p>
    <w:p w14:paraId="576B0C56" w14:textId="77777777" w:rsidR="0065095E" w:rsidRDefault="00A151B8" w:rsidP="001D6062">
      <w:pPr>
        <w:ind w:left="5040" w:firstLineChars="300" w:firstLine="600"/>
        <w:jc w:val="left"/>
        <w:rPr>
          <w:rFonts w:ascii="Arial" w:cs="Arial"/>
          <w:sz w:val="20"/>
          <w:szCs w:val="22"/>
        </w:rPr>
      </w:pPr>
      <w:r>
        <w:rPr>
          <w:rFonts w:ascii="Arial" w:cs="Arial"/>
          <w:sz w:val="20"/>
          <w:szCs w:val="22"/>
        </w:rPr>
        <w:t>受領者の署名</w:t>
      </w:r>
    </w:p>
    <w:p w14:paraId="7EA34241" w14:textId="67B510F5" w:rsidR="0065095E" w:rsidRDefault="00A151B8" w:rsidP="001D6062">
      <w:pPr>
        <w:ind w:firstLineChars="600" w:firstLine="1200"/>
        <w:jc w:val="left"/>
        <w:rPr>
          <w:rFonts w:ascii="Arial" w:cs="Arial"/>
          <w:sz w:val="20"/>
          <w:szCs w:val="22"/>
        </w:rPr>
      </w:pPr>
      <w:r>
        <w:rPr>
          <w:rFonts w:ascii="Arial" w:cs="Arial"/>
          <w:sz w:val="20"/>
          <w:szCs w:val="22"/>
        </w:rPr>
        <w:t>Nama organisasi pengawas (atau penyelenggara pemagangan)</w:t>
      </w:r>
      <w:r>
        <w:rPr>
          <w:rFonts w:ascii="Arial" w:cs="Arial" w:hint="eastAsia"/>
          <w:sz w:val="20"/>
          <w:szCs w:val="22"/>
        </w:rPr>
        <w:t xml:space="preserve"> </w:t>
      </w:r>
      <w:r>
        <w:rPr>
          <w:rFonts w:ascii="Arial" w:cs="Arial"/>
          <w:sz w:val="20"/>
          <w:szCs w:val="22"/>
          <w:u w:val="single"/>
          <w:lang w:bidi="id-ID"/>
        </w:rPr>
        <w:t xml:space="preserve">　　　　</w:t>
      </w:r>
      <w:r w:rsidR="00E24E9B">
        <w:rPr>
          <w:rFonts w:ascii="Arial" w:cs="Arial" w:hint="eastAsia"/>
          <w:sz w:val="20"/>
          <w:szCs w:val="22"/>
          <w:u w:val="single"/>
          <w:lang w:bidi="id-ID"/>
        </w:rPr>
        <w:t xml:space="preserve">　　　　　　　　</w:t>
      </w:r>
      <w:r>
        <w:rPr>
          <w:rFonts w:ascii="Arial" w:cs="Arial"/>
          <w:sz w:val="20"/>
          <w:szCs w:val="22"/>
          <w:u w:val="single"/>
          <w:lang w:bidi="id-ID"/>
        </w:rPr>
        <w:t xml:space="preserve">　　　</w:t>
      </w:r>
      <w:r>
        <w:rPr>
          <w:rFonts w:ascii="Arial" w:cs="Arial" w:hint="eastAsia"/>
          <w:sz w:val="20"/>
          <w:szCs w:val="22"/>
          <w:u w:val="single"/>
          <w:lang w:bidi="id-ID"/>
        </w:rPr>
        <w:t xml:space="preserve">  </w:t>
      </w:r>
    </w:p>
    <w:p w14:paraId="4A7BD656" w14:textId="28586C9C" w:rsidR="0065095E" w:rsidRDefault="00A151B8" w:rsidP="001D6062">
      <w:pPr>
        <w:pStyle w:val="af2"/>
        <w:adjustRightInd/>
        <w:ind w:left="3360" w:firstLineChars="350" w:firstLine="700"/>
        <w:rPr>
          <w:rFonts w:ascii="ＭＳ 明朝" w:cs="Times New Roman"/>
          <w:color w:val="auto"/>
          <w:sz w:val="20"/>
          <w:szCs w:val="20"/>
          <w:u w:val="single"/>
        </w:rPr>
      </w:pPr>
      <w:r>
        <w:rPr>
          <w:rFonts w:ascii="ＭＳ 明朝" w:cs="Times New Roman" w:hint="eastAsia"/>
          <w:color w:val="auto"/>
          <w:sz w:val="20"/>
          <w:szCs w:val="20"/>
        </w:rPr>
        <w:t>監理団体（</w:t>
      </w:r>
      <w:r w:rsidRPr="00360766">
        <w:rPr>
          <w:rFonts w:ascii="ＭＳ 明朝" w:cs="Times New Roman" w:hint="eastAsia"/>
          <w:color w:val="auto"/>
          <w:sz w:val="20"/>
          <w:szCs w:val="20"/>
        </w:rPr>
        <w:t>又は実習実施者</w:t>
      </w:r>
      <w:r>
        <w:rPr>
          <w:rFonts w:ascii="ＭＳ 明朝" w:cs="Times New Roman" w:hint="eastAsia"/>
          <w:color w:val="auto"/>
          <w:sz w:val="20"/>
          <w:szCs w:val="20"/>
        </w:rPr>
        <w:t>）名</w:t>
      </w:r>
    </w:p>
    <w:p w14:paraId="067B4DAC" w14:textId="77165BF9" w:rsidR="00E24E9B" w:rsidRDefault="00A151B8" w:rsidP="00E24E9B">
      <w:pPr>
        <w:pStyle w:val="af2"/>
        <w:adjustRightInd/>
        <w:ind w:left="5046" w:firstLineChars="350" w:firstLine="700"/>
        <w:rPr>
          <w:rFonts w:ascii="Arial" w:cs="Arial"/>
          <w:color w:val="auto"/>
          <w:sz w:val="20"/>
          <w:szCs w:val="22"/>
          <w:u w:val="single"/>
          <w:lang w:bidi="id-ID"/>
        </w:rPr>
      </w:pPr>
      <w:r>
        <w:rPr>
          <w:color w:val="auto"/>
          <w:sz w:val="20"/>
          <w:szCs w:val="20"/>
        </w:rPr>
        <w:t>Nama jabatan</w:t>
      </w:r>
      <w:r>
        <w:rPr>
          <w:rFonts w:hint="eastAsia"/>
          <w:color w:val="auto"/>
          <w:sz w:val="20"/>
          <w:szCs w:val="20"/>
        </w:rPr>
        <w:t xml:space="preserve"> </w:t>
      </w:r>
      <w:r>
        <w:rPr>
          <w:rFonts w:ascii="Arial" w:cs="Arial"/>
          <w:color w:val="auto"/>
          <w:sz w:val="20"/>
          <w:szCs w:val="22"/>
          <w:u w:val="single"/>
          <w:lang w:bidi="id-ID"/>
        </w:rPr>
        <w:t xml:space="preserve">　　　</w:t>
      </w:r>
      <w:r w:rsidR="00E24E9B">
        <w:rPr>
          <w:rFonts w:ascii="Arial" w:cs="Arial" w:hint="eastAsia"/>
          <w:color w:val="auto"/>
          <w:sz w:val="20"/>
          <w:szCs w:val="22"/>
          <w:u w:val="single"/>
          <w:lang w:bidi="id-ID"/>
        </w:rPr>
        <w:t xml:space="preserve">                          </w:t>
      </w:r>
    </w:p>
    <w:p w14:paraId="19BBEA7E" w14:textId="2469978F" w:rsidR="00E24E9B" w:rsidRPr="001D6062" w:rsidRDefault="00E24E9B" w:rsidP="001D6062">
      <w:pPr>
        <w:pStyle w:val="af2"/>
        <w:wordWrap w:val="0"/>
        <w:adjustRightInd/>
        <w:ind w:left="5046" w:firstLineChars="450" w:firstLine="1080"/>
        <w:rPr>
          <w:rFonts w:ascii="Arial" w:cs="Arial"/>
          <w:color w:val="auto"/>
          <w:sz w:val="20"/>
          <w:szCs w:val="22"/>
          <w:u w:val="single"/>
          <w:lang w:bidi="id-ID"/>
        </w:rPr>
      </w:pPr>
      <w:r w:rsidRPr="00FC2063">
        <w:rPr>
          <w:rFonts w:hint="eastAsia"/>
        </w:rPr>
        <w:t>役職名</w:t>
      </w:r>
    </w:p>
    <w:p w14:paraId="1EBA24CE" w14:textId="77777777" w:rsidR="00E24E9B" w:rsidRDefault="00E24E9B" w:rsidP="001D6062">
      <w:pPr>
        <w:spacing w:line="0" w:lineRule="atLeast"/>
        <w:rPr>
          <w:rFonts w:ascii="Arial" w:cs="Arial"/>
          <w:sz w:val="22"/>
          <w:szCs w:val="22"/>
          <w:lang w:bidi="id-ID"/>
        </w:rPr>
      </w:pPr>
    </w:p>
    <w:p w14:paraId="1615C187" w14:textId="5BB6A4E8" w:rsidR="0065095E" w:rsidRDefault="00A151B8" w:rsidP="00E24E9B">
      <w:pPr>
        <w:spacing w:line="0" w:lineRule="atLeast"/>
        <w:jc w:val="right"/>
        <w:rPr>
          <w:rFonts w:ascii="Arial" w:cs="Arial"/>
          <w:sz w:val="22"/>
          <w:szCs w:val="22"/>
          <w:lang w:eastAsia="zh-TW"/>
        </w:rPr>
      </w:pPr>
      <w:r>
        <w:rPr>
          <w:rFonts w:ascii="Arial" w:cs="Arial"/>
          <w:sz w:val="22"/>
          <w:szCs w:val="22"/>
          <w:lang w:eastAsia="zh-TW" w:bidi="id-ID"/>
        </w:rPr>
        <w:br w:type="page"/>
      </w:r>
    </w:p>
    <w:p w14:paraId="077182FC" w14:textId="77777777" w:rsidR="0065095E" w:rsidRDefault="00A151B8">
      <w:pPr>
        <w:spacing w:line="0" w:lineRule="atLeast"/>
        <w:jc w:val="right"/>
        <w:rPr>
          <w:rFonts w:ascii="Arial" w:cs="Arial"/>
          <w:sz w:val="22"/>
          <w:szCs w:val="22"/>
        </w:rPr>
      </w:pPr>
      <w:r>
        <w:rPr>
          <w:rFonts w:ascii="Arial" w:cs="Arial"/>
          <w:sz w:val="22"/>
          <w:szCs w:val="22"/>
          <w:lang w:bidi="id-ID"/>
        </w:rPr>
        <w:lastRenderedPageBreak/>
        <w:t>Lampiran</w:t>
      </w:r>
    </w:p>
    <w:p w14:paraId="1BE44922" w14:textId="77777777" w:rsidR="0065095E" w:rsidRDefault="00A151B8">
      <w:pPr>
        <w:spacing w:line="0" w:lineRule="atLeast"/>
        <w:jc w:val="right"/>
        <w:rPr>
          <w:rFonts w:ascii="Arial" w:cs="Arial"/>
          <w:sz w:val="22"/>
          <w:szCs w:val="22"/>
        </w:rPr>
      </w:pPr>
      <w:r>
        <w:rPr>
          <w:rFonts w:ascii="Arial" w:cs="Arial"/>
          <w:sz w:val="22"/>
          <w:szCs w:val="22"/>
        </w:rPr>
        <w:t>別紙</w:t>
      </w:r>
    </w:p>
    <w:p w14:paraId="4ADDB4D3" w14:textId="77777777" w:rsidR="0069778B" w:rsidRDefault="0069778B">
      <w:pPr>
        <w:ind w:firstLineChars="100" w:firstLine="220"/>
        <w:jc w:val="left"/>
        <w:rPr>
          <w:rFonts w:ascii="Arial" w:cs="Arial"/>
          <w:sz w:val="22"/>
          <w:szCs w:val="22"/>
          <w:lang w:bidi="id-ID"/>
        </w:rPr>
      </w:pPr>
    </w:p>
    <w:p w14:paraId="01B66D28" w14:textId="65716933" w:rsidR="0065095E" w:rsidRDefault="00A151B8">
      <w:pPr>
        <w:ind w:firstLineChars="100" w:firstLine="220"/>
        <w:jc w:val="left"/>
        <w:rPr>
          <w:rFonts w:ascii="Arial" w:cs="Arial"/>
          <w:sz w:val="22"/>
          <w:szCs w:val="22"/>
        </w:rPr>
      </w:pPr>
      <w:r>
        <w:rPr>
          <w:rFonts w:ascii="Arial" w:cs="Arial"/>
          <w:sz w:val="22"/>
          <w:szCs w:val="22"/>
          <w:lang w:bidi="id-ID"/>
        </w:rPr>
        <w:t>Pilihlah alasan yang sesuai dan beri tanda centang (</w:t>
      </w:r>
      <w:r>
        <w:rPr>
          <w:rFonts w:hAnsi="ＭＳ 明朝" w:cs="ＭＳ 明朝" w:hint="eastAsia"/>
          <w:sz w:val="22"/>
          <w:szCs w:val="22"/>
          <w:lang w:bidi="id-ID"/>
        </w:rPr>
        <w:t>✔</w:t>
      </w:r>
      <w:r>
        <w:rPr>
          <w:rFonts w:ascii="Arial" w:cs="Arial"/>
          <w:sz w:val="22"/>
          <w:szCs w:val="22"/>
          <w:lang w:bidi="id-ID"/>
        </w:rPr>
        <w:t>) pada kolom yang sesuai, sebagai alasan yang membuat Anda tidak dapat melanjutkan pemagangan kerja teknis, kemudian tuliskan alasannya secara spesifik di halaman berikutnya (jawaban bisa lebih dari satu).</w:t>
      </w:r>
    </w:p>
    <w:p w14:paraId="14834A7C" w14:textId="67B54B1F" w:rsidR="0065095E" w:rsidRDefault="00A151B8">
      <w:pPr>
        <w:ind w:firstLineChars="100" w:firstLine="220"/>
        <w:jc w:val="left"/>
        <w:rPr>
          <w:rFonts w:ascii="Arial" w:cs="Arial"/>
          <w:sz w:val="22"/>
          <w:szCs w:val="22"/>
        </w:rPr>
      </w:pPr>
      <w:r>
        <w:rPr>
          <w:rFonts w:ascii="Arial" w:cs="Arial"/>
          <w:sz w:val="22"/>
          <w:szCs w:val="22"/>
        </w:rPr>
        <w:t>技能実習を続けることができない事情として、あなたに該当する事情を選んで該当欄に</w:t>
      </w:r>
      <w:r>
        <w:rPr>
          <w:rFonts w:hAnsi="ＭＳ 明朝" w:cs="ＭＳ 明朝" w:hint="eastAsia"/>
          <w:sz w:val="22"/>
          <w:szCs w:val="22"/>
        </w:rPr>
        <w:t>✔</w:t>
      </w:r>
      <w:r>
        <w:rPr>
          <w:rFonts w:ascii="Arial" w:cs="Arial"/>
          <w:sz w:val="22"/>
          <w:szCs w:val="22"/>
        </w:rPr>
        <w:t>を付けた上で、その事情を次頁に具体的に記入してください（複数選択可）。</w:t>
      </w:r>
    </w:p>
    <w:p w14:paraId="310FE5BD" w14:textId="77777777" w:rsidR="0069778B" w:rsidRDefault="0069778B" w:rsidP="0069778B">
      <w:pPr>
        <w:jc w:val="left"/>
        <w:rPr>
          <w:rFonts w:ascii="Arial" w:cs="Arial" w:hint="eastAsia"/>
          <w:sz w:val="22"/>
          <w:szCs w:val="22"/>
        </w:rPr>
      </w:pPr>
    </w:p>
    <w:p w14:paraId="03E179DB" w14:textId="77777777" w:rsidR="006E6B2D" w:rsidRDefault="006E6B2D" w:rsidP="006E6B2D">
      <w:pPr>
        <w:jc w:val="left"/>
        <w:rPr>
          <w:rFonts w:ascii="Arial" w:cs="Arial" w:hint="eastAsia"/>
          <w:sz w:val="22"/>
          <w:szCs w:val="22"/>
        </w:rPr>
      </w:pPr>
    </w:p>
    <w:tbl>
      <w:tblPr>
        <w:tblStyle w:val="af1"/>
        <w:tblW w:w="0" w:type="auto"/>
        <w:jc w:val="center"/>
        <w:tblLayout w:type="fixed"/>
        <w:tblLook w:val="04A0" w:firstRow="1" w:lastRow="0" w:firstColumn="1" w:lastColumn="0" w:noHBand="0" w:noVBand="1"/>
      </w:tblPr>
      <w:tblGrid>
        <w:gridCol w:w="562"/>
        <w:gridCol w:w="567"/>
        <w:gridCol w:w="8237"/>
        <w:gridCol w:w="828"/>
      </w:tblGrid>
      <w:tr w:rsidR="006E6B2D" w14:paraId="25208233" w14:textId="77777777" w:rsidTr="0069778B">
        <w:trPr>
          <w:jc w:val="center"/>
        </w:trPr>
        <w:tc>
          <w:tcPr>
            <w:tcW w:w="1129" w:type="dxa"/>
            <w:gridSpan w:val="2"/>
            <w:vAlign w:val="center"/>
          </w:tcPr>
          <w:p w14:paraId="7D83DEF3"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Nomor</w:t>
            </w:r>
          </w:p>
          <w:p w14:paraId="52D092E6" w14:textId="470D0E62" w:rsidR="006E6B2D" w:rsidRDefault="006E6B2D">
            <w:pPr>
              <w:pStyle w:val="af2"/>
              <w:adjustRightInd/>
              <w:jc w:val="center"/>
              <w:rPr>
                <w:rFonts w:ascii="Arial" w:hAnsi="Arial" w:cs="Arial"/>
                <w:color w:val="auto"/>
                <w:sz w:val="20"/>
                <w:szCs w:val="22"/>
                <w:lang w:bidi="id-ID"/>
              </w:rPr>
            </w:pPr>
            <w:r>
              <w:rPr>
                <w:rFonts w:ascii="Arial" w:eastAsiaTheme="minorEastAsia" w:hAnsi="Arial" w:cs="Arial"/>
                <w:color w:val="auto"/>
                <w:sz w:val="20"/>
                <w:szCs w:val="22"/>
              </w:rPr>
              <w:t>番号</w:t>
            </w:r>
          </w:p>
        </w:tc>
        <w:tc>
          <w:tcPr>
            <w:tcW w:w="8237" w:type="dxa"/>
          </w:tcPr>
          <w:p w14:paraId="7AEE81A3" w14:textId="5C80C348"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Alasan yang membuat Anda tidak dapat melanjutkan pemagangan kerja teknis dengan penyelenggara pemagangan saat ini</w:t>
            </w:r>
          </w:p>
          <w:p w14:paraId="0F99AD2F"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現在の実習実施者での技能実習を続けることができない事情</w:t>
            </w:r>
          </w:p>
        </w:tc>
        <w:tc>
          <w:tcPr>
            <w:tcW w:w="828" w:type="dxa"/>
            <w:vAlign w:val="center"/>
          </w:tcPr>
          <w:p w14:paraId="3B356018"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Sesuai</w:t>
            </w:r>
          </w:p>
          <w:p w14:paraId="15958BCA"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該当</w:t>
            </w:r>
          </w:p>
        </w:tc>
      </w:tr>
      <w:tr w:rsidR="006E6B2D" w14:paraId="1C46A61A" w14:textId="77777777" w:rsidTr="0069778B">
        <w:trPr>
          <w:jc w:val="center"/>
        </w:trPr>
        <w:tc>
          <w:tcPr>
            <w:tcW w:w="1129" w:type="dxa"/>
            <w:gridSpan w:val="2"/>
            <w:vAlign w:val="center"/>
          </w:tcPr>
          <w:p w14:paraId="6F525535" w14:textId="7A03DE31"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1</w:t>
            </w:r>
          </w:p>
        </w:tc>
        <w:tc>
          <w:tcPr>
            <w:tcW w:w="8237" w:type="dxa"/>
          </w:tcPr>
          <w:p w14:paraId="78D6A410" w14:textId="26A0510E"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Diberitahu oleh tempat magang tentang pemutusan hubungan kerja, seperti “Anda dipecat”, dll.</w:t>
            </w:r>
          </w:p>
          <w:p w14:paraId="1FE9298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実習先から、クビだ、などと解雇する旨を告げられた。</w:t>
            </w:r>
          </w:p>
        </w:tc>
        <w:tc>
          <w:tcPr>
            <w:tcW w:w="828" w:type="dxa"/>
          </w:tcPr>
          <w:p w14:paraId="4EEAAEF4" w14:textId="77777777" w:rsidR="006E6B2D" w:rsidRDefault="006E6B2D">
            <w:pPr>
              <w:pStyle w:val="af2"/>
              <w:adjustRightInd/>
              <w:rPr>
                <w:rFonts w:ascii="Arial" w:eastAsiaTheme="minorEastAsia" w:hAnsi="Arial" w:cs="Arial"/>
                <w:color w:val="auto"/>
                <w:sz w:val="20"/>
                <w:szCs w:val="22"/>
              </w:rPr>
            </w:pPr>
          </w:p>
        </w:tc>
      </w:tr>
      <w:tr w:rsidR="006E6B2D" w14:paraId="668DE8CA" w14:textId="77777777" w:rsidTr="0069778B">
        <w:trPr>
          <w:jc w:val="center"/>
        </w:trPr>
        <w:tc>
          <w:tcPr>
            <w:tcW w:w="1129" w:type="dxa"/>
            <w:gridSpan w:val="2"/>
            <w:tcBorders>
              <w:bottom w:val="single" w:sz="4" w:space="0" w:color="auto"/>
            </w:tcBorders>
            <w:vAlign w:val="center"/>
          </w:tcPr>
          <w:p w14:paraId="27D1B0AB" w14:textId="4A230B25"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2</w:t>
            </w:r>
          </w:p>
        </w:tc>
        <w:tc>
          <w:tcPr>
            <w:tcW w:w="8237" w:type="dxa"/>
          </w:tcPr>
          <w:p w14:paraId="28D92DB5" w14:textId="449BCB4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Telah mencapai kesepakatan dengan tempat magang untuk mengakhiri kontrak kerja, seperti menandatangani surat persetujuan pengunduran diri, dll.</w:t>
            </w:r>
          </w:p>
          <w:p w14:paraId="1F296240"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退職合意書にサインするなど、実習先と雇用契約を解除する旨の合意をした。</w:t>
            </w:r>
          </w:p>
        </w:tc>
        <w:tc>
          <w:tcPr>
            <w:tcW w:w="828" w:type="dxa"/>
            <w:tcBorders>
              <w:bottom w:val="single" w:sz="4" w:space="0" w:color="auto"/>
            </w:tcBorders>
          </w:tcPr>
          <w:p w14:paraId="11AAF537" w14:textId="77777777" w:rsidR="006E6B2D" w:rsidRDefault="006E6B2D">
            <w:pPr>
              <w:pStyle w:val="af2"/>
              <w:adjustRightInd/>
              <w:rPr>
                <w:rFonts w:ascii="Arial" w:eastAsiaTheme="minorEastAsia" w:hAnsi="Arial" w:cs="Arial"/>
                <w:color w:val="auto"/>
                <w:sz w:val="20"/>
                <w:szCs w:val="22"/>
              </w:rPr>
            </w:pPr>
          </w:p>
        </w:tc>
      </w:tr>
      <w:tr w:rsidR="006E6B2D" w14:paraId="20D7CC9E" w14:textId="77777777" w:rsidTr="0069778B">
        <w:trPr>
          <w:jc w:val="center"/>
        </w:trPr>
        <w:tc>
          <w:tcPr>
            <w:tcW w:w="1129" w:type="dxa"/>
            <w:gridSpan w:val="2"/>
            <w:tcBorders>
              <w:bottom w:val="nil"/>
            </w:tcBorders>
            <w:vAlign w:val="center"/>
          </w:tcPr>
          <w:p w14:paraId="0DBB1650" w14:textId="01C07BB9"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w:t>
            </w:r>
          </w:p>
        </w:tc>
        <w:tc>
          <w:tcPr>
            <w:tcW w:w="9065" w:type="dxa"/>
            <w:gridSpan w:val="2"/>
          </w:tcPr>
          <w:p w14:paraId="3CBE7605" w14:textId="77777777"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Tempat magang melakukan pelanggaran undang-undang dan regulasi yang berat dan jahat.</w:t>
            </w:r>
          </w:p>
          <w:p w14:paraId="71C2612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実習先が重大悪質な法令違反行為を行った。</w:t>
            </w:r>
          </w:p>
          <w:p w14:paraId="4916E080" w14:textId="77777777" w:rsidR="006E6B2D" w:rsidRDefault="006E6B2D">
            <w:pPr>
              <w:pStyle w:val="af2"/>
              <w:adjustRightInd/>
              <w:ind w:left="180" w:hangingChars="100" w:hanging="180"/>
              <w:rPr>
                <w:rFonts w:ascii="Arial" w:eastAsiaTheme="minorEastAsia" w:hAnsi="Arial" w:cs="Arial"/>
                <w:color w:val="auto"/>
                <w:sz w:val="18"/>
                <w:szCs w:val="21"/>
                <w:u w:val="single"/>
              </w:rPr>
            </w:pPr>
            <w:r>
              <w:rPr>
                <w:rFonts w:ascii="Arial" w:hAnsi="Arial" w:cs="Arial"/>
                <w:color w:val="auto"/>
                <w:sz w:val="18"/>
                <w:szCs w:val="21"/>
                <w:u w:val="single"/>
                <w:lang w:bidi="id-ID"/>
              </w:rPr>
              <w:t>*Pilihlah semua yang sesuai secara spesifik dari 3-1 hingga 3-6. Mohon diperhatikan bahwa adanya sedikit pelanggaran undang-undang dan regulasi tidak serta merta berarti Anda bisa dipindahkan, melainkan hanya jika bentuk pelanggaran undang-undang dan regulasi tersebut diakui berat dan jahat, barulah Anda bisa dipindahkan.</w:t>
            </w:r>
          </w:p>
          <w:p w14:paraId="274E38BF" w14:textId="77777777" w:rsidR="0069778B" w:rsidRDefault="006E6B2D" w:rsidP="0069778B">
            <w:pPr>
              <w:pStyle w:val="af2"/>
              <w:adjustRightInd/>
              <w:rPr>
                <w:rFonts w:ascii="Arial" w:eastAsiaTheme="minorEastAsia" w:hAnsi="Arial" w:cs="Arial"/>
                <w:color w:val="auto"/>
                <w:sz w:val="18"/>
                <w:szCs w:val="21"/>
                <w:u w:val="single"/>
              </w:rPr>
            </w:pPr>
            <w:r>
              <w:rPr>
                <w:rFonts w:ascii="ＭＳ 明朝" w:hAnsi="ＭＳ 明朝" w:hint="eastAsia"/>
                <w:color w:val="auto"/>
                <w:sz w:val="18"/>
                <w:szCs w:val="21"/>
                <w:u w:val="single"/>
              </w:rPr>
              <w:t>※</w:t>
            </w:r>
            <w:r>
              <w:rPr>
                <w:rFonts w:ascii="Arial" w:eastAsiaTheme="minorEastAsia" w:hAnsi="Arial" w:cs="Arial"/>
                <w:color w:val="auto"/>
                <w:sz w:val="18"/>
                <w:szCs w:val="21"/>
                <w:u w:val="single"/>
              </w:rPr>
              <w:t xml:space="preserve">　具体的に該当するものを</w:t>
            </w:r>
            <w:r>
              <w:rPr>
                <w:rFonts w:ascii="Arial" w:eastAsiaTheme="minorEastAsia" w:hAnsi="Arial" w:cs="Arial"/>
                <w:color w:val="auto"/>
                <w:sz w:val="18"/>
                <w:szCs w:val="21"/>
                <w:u w:val="single"/>
              </w:rPr>
              <w:t>3-1</w:t>
            </w:r>
            <w:r>
              <w:rPr>
                <w:rFonts w:ascii="Arial" w:eastAsiaTheme="minorEastAsia" w:hAnsi="Arial" w:cs="Arial"/>
                <w:color w:val="auto"/>
                <w:sz w:val="18"/>
                <w:szCs w:val="21"/>
                <w:u w:val="single"/>
              </w:rPr>
              <w:t>～</w:t>
            </w:r>
            <w:r>
              <w:rPr>
                <w:rFonts w:ascii="Arial" w:eastAsiaTheme="minorEastAsia" w:hAnsi="Arial" w:cs="Arial"/>
                <w:color w:val="auto"/>
                <w:sz w:val="18"/>
                <w:szCs w:val="21"/>
                <w:u w:val="single"/>
              </w:rPr>
              <w:t>3-6</w:t>
            </w:r>
            <w:r>
              <w:rPr>
                <w:rFonts w:ascii="Arial" w:eastAsiaTheme="minorEastAsia" w:hAnsi="Arial" w:cs="Arial"/>
                <w:color w:val="auto"/>
                <w:sz w:val="18"/>
                <w:szCs w:val="21"/>
                <w:u w:val="single"/>
              </w:rPr>
              <w:t>から全て選んでください。少しでも法令違反があれば必ず転籍できる</w:t>
            </w:r>
          </w:p>
          <w:p w14:paraId="6558F5BA" w14:textId="51CE057C" w:rsidR="006E6B2D" w:rsidRPr="0069778B" w:rsidRDefault="006E6B2D" w:rsidP="0069778B">
            <w:pPr>
              <w:pStyle w:val="af2"/>
              <w:adjustRightInd/>
              <w:ind w:firstLineChars="100" w:firstLine="180"/>
              <w:rPr>
                <w:rFonts w:ascii="Arial" w:eastAsiaTheme="minorEastAsia" w:hAnsi="Arial" w:cs="Arial"/>
                <w:color w:val="auto"/>
                <w:sz w:val="18"/>
                <w:szCs w:val="21"/>
                <w:u w:val="single"/>
              </w:rPr>
            </w:pPr>
            <w:r>
              <w:rPr>
                <w:rFonts w:ascii="Arial" w:eastAsiaTheme="minorEastAsia" w:hAnsi="Arial" w:cs="Arial"/>
                <w:color w:val="auto"/>
                <w:sz w:val="18"/>
                <w:szCs w:val="21"/>
                <w:u w:val="single"/>
              </w:rPr>
              <w:t>というわけではなく、法令違反の態様が重大・悪質と認められる場合に転籍できることに注意してください。</w:t>
            </w:r>
          </w:p>
        </w:tc>
      </w:tr>
      <w:tr w:rsidR="006E6B2D" w14:paraId="79773F61" w14:textId="77777777" w:rsidTr="0069778B">
        <w:trPr>
          <w:jc w:val="center"/>
        </w:trPr>
        <w:tc>
          <w:tcPr>
            <w:tcW w:w="562" w:type="dxa"/>
            <w:vMerge w:val="restart"/>
            <w:tcBorders>
              <w:top w:val="nil"/>
              <w:bottom w:val="nil"/>
            </w:tcBorders>
            <w:vAlign w:val="center"/>
          </w:tcPr>
          <w:p w14:paraId="7743611B" w14:textId="72173896"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bottom w:val="single" w:sz="4" w:space="0" w:color="auto"/>
            </w:tcBorders>
            <w:vAlign w:val="center"/>
          </w:tcPr>
          <w:p w14:paraId="70F977AB" w14:textId="7FE2D2C4"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3-1</w:t>
            </w:r>
          </w:p>
        </w:tc>
        <w:tc>
          <w:tcPr>
            <w:tcW w:w="8237" w:type="dxa"/>
          </w:tcPr>
          <w:p w14:paraId="2227F563" w14:textId="5D53BFFF"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melakukan pemagangan yang berbeda secara signifikan dengan rencana yang disertifikasi, seperti melakukan pekerjaan yang berbeda dengan pekerjaan yang tercantum dalam rencana yang disertifikasi, bekerja dengan jam kerja yang berbeda secara signifikan dengan jam kerja yang tercantum dalam rencana yang disertifikasi, bekerja di bawah instruksi perusahaan atau orang yang berbeda dari tempat magang, dll.</w:t>
            </w:r>
          </w:p>
          <w:p w14:paraId="6EF135A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828" w:type="dxa"/>
            <w:tcBorders>
              <w:top w:val="nil"/>
              <w:bottom w:val="single" w:sz="4" w:space="0" w:color="auto"/>
            </w:tcBorders>
          </w:tcPr>
          <w:p w14:paraId="36A52B34" w14:textId="77777777" w:rsidR="006E6B2D" w:rsidRDefault="006E6B2D">
            <w:pPr>
              <w:pStyle w:val="af2"/>
              <w:adjustRightInd/>
              <w:rPr>
                <w:rFonts w:ascii="Arial" w:eastAsiaTheme="minorEastAsia" w:hAnsi="Arial" w:cs="Arial"/>
                <w:color w:val="auto"/>
                <w:sz w:val="20"/>
                <w:szCs w:val="22"/>
              </w:rPr>
            </w:pPr>
          </w:p>
        </w:tc>
      </w:tr>
      <w:tr w:rsidR="006E6B2D" w14:paraId="18E621DF" w14:textId="77777777" w:rsidTr="0069778B">
        <w:trPr>
          <w:jc w:val="center"/>
        </w:trPr>
        <w:tc>
          <w:tcPr>
            <w:tcW w:w="562" w:type="dxa"/>
            <w:vMerge/>
            <w:tcBorders>
              <w:bottom w:val="nil"/>
            </w:tcBorders>
            <w:vAlign w:val="center"/>
          </w:tcPr>
          <w:p w14:paraId="03B06BAF" w14:textId="4810DE6C" w:rsidR="006E6B2D" w:rsidRDefault="006E6B2D">
            <w:pPr>
              <w:pStyle w:val="af2"/>
              <w:adjustRightInd/>
              <w:jc w:val="center"/>
              <w:rPr>
                <w:rFonts w:ascii="Arial" w:eastAsiaTheme="minorEastAsia" w:hAnsi="Arial" w:cs="Arial"/>
                <w:color w:val="auto"/>
                <w:sz w:val="20"/>
                <w:szCs w:val="22"/>
              </w:rPr>
            </w:pPr>
          </w:p>
        </w:tc>
        <w:tc>
          <w:tcPr>
            <w:tcW w:w="567" w:type="dxa"/>
          </w:tcPr>
          <w:p w14:paraId="5D5E73B0" w14:textId="4A31BEF5"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3-2</w:t>
            </w:r>
          </w:p>
        </w:tc>
        <w:tc>
          <w:tcPr>
            <w:tcW w:w="8237" w:type="dxa"/>
          </w:tcPr>
          <w:p w14:paraId="7B64B383" w14:textId="2D70D9C0"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Ada banyak sekali upah yang belum dibayarkan.</w:t>
            </w:r>
          </w:p>
          <w:p w14:paraId="221FD5CB"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多額の未払い賃金がある。</w:t>
            </w:r>
          </w:p>
        </w:tc>
        <w:tc>
          <w:tcPr>
            <w:tcW w:w="828" w:type="dxa"/>
            <w:tcBorders>
              <w:bottom w:val="single" w:sz="4" w:space="0" w:color="auto"/>
            </w:tcBorders>
          </w:tcPr>
          <w:p w14:paraId="3A598F95" w14:textId="77777777" w:rsidR="006E6B2D" w:rsidRDefault="006E6B2D">
            <w:pPr>
              <w:pStyle w:val="af2"/>
              <w:adjustRightInd/>
              <w:rPr>
                <w:rFonts w:ascii="Arial" w:eastAsiaTheme="minorEastAsia" w:hAnsi="Arial" w:cs="Arial"/>
                <w:color w:val="auto"/>
                <w:sz w:val="20"/>
                <w:szCs w:val="22"/>
              </w:rPr>
            </w:pPr>
          </w:p>
        </w:tc>
      </w:tr>
      <w:tr w:rsidR="006E6B2D" w14:paraId="149DFB70" w14:textId="77777777" w:rsidTr="0069778B">
        <w:trPr>
          <w:jc w:val="center"/>
        </w:trPr>
        <w:tc>
          <w:tcPr>
            <w:tcW w:w="562" w:type="dxa"/>
            <w:vMerge/>
            <w:tcBorders>
              <w:bottom w:val="nil"/>
            </w:tcBorders>
            <w:vAlign w:val="center"/>
          </w:tcPr>
          <w:p w14:paraId="55D182ED" w14:textId="1AC59728" w:rsidR="006E6B2D" w:rsidRDefault="006E6B2D">
            <w:pPr>
              <w:pStyle w:val="af2"/>
              <w:adjustRightInd/>
              <w:jc w:val="center"/>
              <w:rPr>
                <w:rFonts w:ascii="Arial" w:eastAsiaTheme="minorEastAsia" w:hAnsi="Arial" w:cs="Arial"/>
                <w:color w:val="auto"/>
                <w:sz w:val="20"/>
                <w:szCs w:val="22"/>
              </w:rPr>
            </w:pPr>
          </w:p>
        </w:tc>
        <w:tc>
          <w:tcPr>
            <w:tcW w:w="567" w:type="dxa"/>
          </w:tcPr>
          <w:p w14:paraId="256D9BBF" w14:textId="2944ABF4"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3-3</w:t>
            </w:r>
          </w:p>
        </w:tc>
        <w:tc>
          <w:tcPr>
            <w:tcW w:w="8237" w:type="dxa"/>
          </w:tcPr>
          <w:p w14:paraId="5CE410FA" w14:textId="0B891815"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Perusahaan menandatangani kontrak yang berbeda dengan rencana yang disertifikasi, seperti janji hanya dibayar upah rendah untuk kerja di luar jam kerja normal, janji upah akan dibayar untuk setiap produk yang diproduksi, dll.</w:t>
            </w:r>
          </w:p>
          <w:p w14:paraId="6198AFD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時間外労働に対して安い賃金しか支払わない約束をした、製品を１個作るごとに賃金を支払う約束をしたなど、認定計画と異なる契約をした。</w:t>
            </w:r>
          </w:p>
        </w:tc>
        <w:tc>
          <w:tcPr>
            <w:tcW w:w="828" w:type="dxa"/>
            <w:tcBorders>
              <w:bottom w:val="single" w:sz="4" w:space="0" w:color="auto"/>
            </w:tcBorders>
          </w:tcPr>
          <w:p w14:paraId="399E9A9B" w14:textId="77777777" w:rsidR="006E6B2D" w:rsidRDefault="006E6B2D">
            <w:pPr>
              <w:pStyle w:val="af2"/>
              <w:adjustRightInd/>
              <w:rPr>
                <w:rFonts w:ascii="Arial" w:eastAsiaTheme="minorEastAsia" w:hAnsi="Arial" w:cs="Arial"/>
                <w:color w:val="auto"/>
                <w:sz w:val="20"/>
                <w:szCs w:val="22"/>
              </w:rPr>
            </w:pPr>
          </w:p>
        </w:tc>
      </w:tr>
      <w:tr w:rsidR="006E6B2D" w14:paraId="374A5B9B" w14:textId="77777777" w:rsidTr="0069778B">
        <w:trPr>
          <w:jc w:val="center"/>
        </w:trPr>
        <w:tc>
          <w:tcPr>
            <w:tcW w:w="562" w:type="dxa"/>
            <w:vMerge/>
            <w:tcBorders>
              <w:bottom w:val="nil"/>
            </w:tcBorders>
            <w:vAlign w:val="center"/>
          </w:tcPr>
          <w:p w14:paraId="5E7574A5" w14:textId="37F157AC" w:rsidR="006E6B2D" w:rsidRDefault="006E6B2D">
            <w:pPr>
              <w:pStyle w:val="af2"/>
              <w:adjustRightInd/>
              <w:jc w:val="center"/>
              <w:rPr>
                <w:rFonts w:ascii="Arial" w:eastAsiaTheme="minorEastAsia" w:hAnsi="Arial" w:cs="Arial"/>
                <w:color w:val="auto"/>
                <w:sz w:val="20"/>
                <w:szCs w:val="22"/>
              </w:rPr>
            </w:pPr>
          </w:p>
        </w:tc>
        <w:tc>
          <w:tcPr>
            <w:tcW w:w="567" w:type="dxa"/>
          </w:tcPr>
          <w:p w14:paraId="1230268D" w14:textId="40BD251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3-4</w:t>
            </w:r>
          </w:p>
        </w:tc>
        <w:tc>
          <w:tcPr>
            <w:tcW w:w="8237" w:type="dxa"/>
          </w:tcPr>
          <w:p w14:paraId="79CB7059" w14:textId="78FCB81D"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tindakan yang melanggar Undang-Undang Pemagangan Kerja Teknis, seperti pemotongan biaya pengawasan dari upah, penyitaan kartu izin tinggal, paspor, dan ponsel pintar, dipaksa untuk berjanji membayar denda jika melarikan diri, dll.</w:t>
            </w:r>
          </w:p>
          <w:p w14:paraId="5B08CBDC"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828" w:type="dxa"/>
            <w:tcBorders>
              <w:bottom w:val="single" w:sz="4" w:space="0" w:color="auto"/>
            </w:tcBorders>
          </w:tcPr>
          <w:p w14:paraId="7B81A2AA" w14:textId="77777777" w:rsidR="006E6B2D" w:rsidRDefault="006E6B2D">
            <w:pPr>
              <w:pStyle w:val="af2"/>
              <w:adjustRightInd/>
              <w:rPr>
                <w:rFonts w:ascii="Arial" w:eastAsiaTheme="minorEastAsia" w:hAnsi="Arial" w:cs="Arial"/>
                <w:color w:val="auto"/>
                <w:sz w:val="20"/>
                <w:szCs w:val="22"/>
              </w:rPr>
            </w:pPr>
          </w:p>
        </w:tc>
      </w:tr>
      <w:tr w:rsidR="006E6B2D" w14:paraId="2A839D85" w14:textId="77777777" w:rsidTr="0069778B">
        <w:trPr>
          <w:jc w:val="center"/>
        </w:trPr>
        <w:tc>
          <w:tcPr>
            <w:tcW w:w="562" w:type="dxa"/>
            <w:vMerge/>
            <w:tcBorders>
              <w:bottom w:val="nil"/>
            </w:tcBorders>
            <w:vAlign w:val="center"/>
          </w:tcPr>
          <w:p w14:paraId="2D12732E" w14:textId="03BB9BE7" w:rsidR="006E6B2D" w:rsidRDefault="006E6B2D">
            <w:pPr>
              <w:pStyle w:val="af2"/>
              <w:adjustRightInd/>
              <w:jc w:val="center"/>
              <w:rPr>
                <w:rFonts w:ascii="Arial" w:eastAsiaTheme="minorEastAsia" w:hAnsi="Arial" w:cs="Arial"/>
                <w:color w:val="auto"/>
                <w:sz w:val="20"/>
                <w:szCs w:val="22"/>
              </w:rPr>
            </w:pPr>
          </w:p>
        </w:tc>
        <w:tc>
          <w:tcPr>
            <w:tcW w:w="567" w:type="dxa"/>
          </w:tcPr>
          <w:p w14:paraId="2A43F903" w14:textId="4F58A9C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3-5</w:t>
            </w:r>
          </w:p>
        </w:tc>
        <w:tc>
          <w:tcPr>
            <w:tcW w:w="8237" w:type="dxa"/>
          </w:tcPr>
          <w:p w14:paraId="11B5C67E" w14:textId="5C43A5FE"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disuruh melakukan tindakan yang melanggar undang-undang dan regulasi terkait standar ketenagakerjaan, seperti disuruh bekerja di luar jam kerja normal dalam jangka waktu yang panjang, bekerja di hari libur, tidak dilakukan tindakan pencegahan terhadap pekerjaan berbahaya meskipun pekerjaan tersebut berbahaya, dll.</w:t>
            </w:r>
          </w:p>
          <w:p w14:paraId="37D982DA"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長時間の時間外労働や休日労働をさせられた、危険な作業にもかかわらず危険を防止する措置がとられなかったなど、労働基準関係法令に違反する行為をされた。</w:t>
            </w:r>
          </w:p>
        </w:tc>
        <w:tc>
          <w:tcPr>
            <w:tcW w:w="828" w:type="dxa"/>
            <w:tcBorders>
              <w:bottom w:val="single" w:sz="4" w:space="0" w:color="auto"/>
            </w:tcBorders>
          </w:tcPr>
          <w:p w14:paraId="2E7DC88D" w14:textId="77777777" w:rsidR="006E6B2D" w:rsidRDefault="006E6B2D">
            <w:pPr>
              <w:pStyle w:val="af2"/>
              <w:adjustRightInd/>
              <w:rPr>
                <w:rFonts w:ascii="Arial" w:eastAsiaTheme="minorEastAsia" w:hAnsi="Arial" w:cs="Arial"/>
                <w:color w:val="auto"/>
                <w:sz w:val="20"/>
                <w:szCs w:val="22"/>
              </w:rPr>
            </w:pPr>
          </w:p>
        </w:tc>
      </w:tr>
      <w:tr w:rsidR="006E6B2D" w14:paraId="418500B5" w14:textId="77777777" w:rsidTr="0069778B">
        <w:trPr>
          <w:jc w:val="center"/>
        </w:trPr>
        <w:tc>
          <w:tcPr>
            <w:tcW w:w="562" w:type="dxa"/>
            <w:vMerge/>
            <w:tcBorders>
              <w:bottom w:val="single" w:sz="4" w:space="0" w:color="auto"/>
            </w:tcBorders>
            <w:vAlign w:val="center"/>
          </w:tcPr>
          <w:p w14:paraId="197F0C55" w14:textId="2AD9B438" w:rsidR="006E6B2D" w:rsidRDefault="006E6B2D">
            <w:pPr>
              <w:pStyle w:val="af2"/>
              <w:adjustRightInd/>
              <w:jc w:val="center"/>
              <w:rPr>
                <w:rFonts w:ascii="Arial" w:eastAsiaTheme="minorEastAsia" w:hAnsi="Arial" w:cs="Arial"/>
                <w:color w:val="auto"/>
                <w:sz w:val="20"/>
                <w:szCs w:val="22"/>
              </w:rPr>
            </w:pPr>
          </w:p>
        </w:tc>
        <w:tc>
          <w:tcPr>
            <w:tcW w:w="567" w:type="dxa"/>
            <w:tcBorders>
              <w:bottom w:val="single" w:sz="4" w:space="0" w:color="auto"/>
            </w:tcBorders>
          </w:tcPr>
          <w:p w14:paraId="09420A06" w14:textId="7CE382B6"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3-6</w:t>
            </w:r>
          </w:p>
        </w:tc>
        <w:tc>
          <w:tcPr>
            <w:tcW w:w="8237" w:type="dxa"/>
          </w:tcPr>
          <w:p w14:paraId="101B96D1" w14:textId="0CB4A59C"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Pelanggaran berat dan jahat lainnya terhadap undang-undang dan regulasi</w:t>
            </w:r>
          </w:p>
          <w:p w14:paraId="3A08E15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その他重大悪質な法令違反行為</w:t>
            </w:r>
          </w:p>
        </w:tc>
        <w:tc>
          <w:tcPr>
            <w:tcW w:w="828" w:type="dxa"/>
            <w:tcBorders>
              <w:bottom w:val="single" w:sz="4" w:space="0" w:color="auto"/>
            </w:tcBorders>
          </w:tcPr>
          <w:p w14:paraId="01B96C86" w14:textId="77777777" w:rsidR="006E6B2D" w:rsidRDefault="006E6B2D">
            <w:pPr>
              <w:pStyle w:val="af2"/>
              <w:adjustRightInd/>
              <w:rPr>
                <w:rFonts w:ascii="Arial" w:eastAsiaTheme="minorEastAsia" w:hAnsi="Arial" w:cs="Arial"/>
                <w:color w:val="auto"/>
                <w:sz w:val="20"/>
                <w:szCs w:val="22"/>
              </w:rPr>
            </w:pPr>
          </w:p>
        </w:tc>
      </w:tr>
      <w:tr w:rsidR="0069778B" w14:paraId="20A435E0" w14:textId="77777777" w:rsidTr="0069778B">
        <w:trPr>
          <w:jc w:val="center"/>
        </w:trPr>
        <w:tc>
          <w:tcPr>
            <w:tcW w:w="1129" w:type="dxa"/>
            <w:gridSpan w:val="2"/>
            <w:tcBorders>
              <w:top w:val="single" w:sz="4" w:space="0" w:color="auto"/>
              <w:bottom w:val="single" w:sz="4" w:space="0" w:color="auto"/>
            </w:tcBorders>
            <w:vAlign w:val="center"/>
          </w:tcPr>
          <w:p w14:paraId="6DB2889A" w14:textId="75E6DDAD"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4</w:t>
            </w:r>
          </w:p>
        </w:tc>
        <w:tc>
          <w:tcPr>
            <w:tcW w:w="8237" w:type="dxa"/>
          </w:tcPr>
          <w:p w14:paraId="5C20EA6D" w14:textId="45872C12" w:rsidR="0069778B" w:rsidRDefault="0069778B">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pelanggaran hak asasi manusia, seperti kekerasan fisik, kekerasan verbal, pelecehan, rekan kerja saya mengalami pelanggaran hak asasi manusia dan saya merasa takut, dll.</w:t>
            </w:r>
          </w:p>
          <w:p w14:paraId="2FD794B9" w14:textId="77777777" w:rsidR="0069778B" w:rsidRDefault="0069778B">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私が暴行、暴言、嫌がらせをされた、私の同僚が人権侵害を受け、私も怖い思いをしたなど、人権を侵害された。</w:t>
            </w:r>
          </w:p>
        </w:tc>
        <w:tc>
          <w:tcPr>
            <w:tcW w:w="828" w:type="dxa"/>
            <w:tcBorders>
              <w:bottom w:val="single" w:sz="4" w:space="0" w:color="auto"/>
            </w:tcBorders>
          </w:tcPr>
          <w:p w14:paraId="7C714655" w14:textId="77777777" w:rsidR="0069778B" w:rsidRDefault="0069778B">
            <w:pPr>
              <w:pStyle w:val="af2"/>
              <w:adjustRightInd/>
              <w:rPr>
                <w:rFonts w:ascii="Arial" w:eastAsiaTheme="minorEastAsia" w:hAnsi="Arial" w:cs="Arial"/>
                <w:color w:val="auto"/>
                <w:sz w:val="20"/>
                <w:szCs w:val="22"/>
              </w:rPr>
            </w:pPr>
          </w:p>
        </w:tc>
      </w:tr>
      <w:tr w:rsidR="0069778B" w14:paraId="4768267A" w14:textId="77777777" w:rsidTr="0069778B">
        <w:trPr>
          <w:trHeight w:val="1261"/>
          <w:jc w:val="center"/>
        </w:trPr>
        <w:tc>
          <w:tcPr>
            <w:tcW w:w="1129" w:type="dxa"/>
            <w:gridSpan w:val="2"/>
            <w:tcBorders>
              <w:bottom w:val="nil"/>
            </w:tcBorders>
            <w:vAlign w:val="center"/>
          </w:tcPr>
          <w:p w14:paraId="35E37BC8" w14:textId="519C83DE"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5</w:t>
            </w:r>
          </w:p>
        </w:tc>
        <w:tc>
          <w:tcPr>
            <w:tcW w:w="9065" w:type="dxa"/>
            <w:gridSpan w:val="2"/>
          </w:tcPr>
          <w:p w14:paraId="6FC12E70" w14:textId="77777777" w:rsidR="0069778B" w:rsidRDefault="0069778B">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Kondisi kerja dan fasilitas yang ditunjukkan dalam “kontrak kerja dan surat kondisi kerja”</w:t>
            </w:r>
            <w:r>
              <w:rPr>
                <w:rFonts w:ascii="Arial" w:hAnsi="Arial" w:cs="Arial"/>
                <w:color w:val="auto"/>
                <w:sz w:val="20"/>
                <w:szCs w:val="22"/>
                <w:lang w:bidi="id-ID"/>
              </w:rPr>
              <w:t xml:space="preserve"> yang disepakati dengan tempat magang, </w:t>
            </w:r>
            <w:r>
              <w:rPr>
                <w:rFonts w:ascii="Arial" w:hAnsi="Arial" w:cs="Arial"/>
                <w:color w:val="auto"/>
                <w:sz w:val="20"/>
                <w:szCs w:val="22"/>
                <w:u w:val="single"/>
                <w:lang w:bidi="id-ID"/>
              </w:rPr>
              <w:t>serta “penjelasan hal-hal penting mengenai fasilitas selama periode pemagangan kerja teknis, berbeda dengan kondisi kerja dan fasilitas yang sebenarnya.</w:t>
            </w:r>
          </w:p>
          <w:p w14:paraId="611F62DD" w14:textId="300562A8" w:rsidR="0069778B" w:rsidRDefault="0069778B">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実習先と交わした</w:t>
            </w:r>
            <w:r>
              <w:rPr>
                <w:rFonts w:ascii="Arial" w:eastAsiaTheme="minorEastAsia" w:hAnsi="Arial" w:cs="Arial"/>
                <w:color w:val="auto"/>
                <w:sz w:val="20"/>
                <w:szCs w:val="22"/>
                <w:u w:val="single"/>
              </w:rPr>
              <w:t>「雇用契約書及び雇用条件書」や「技能実習の期間中の待遇に関する重要事項説明書」で示されている労働条件や待遇</w:t>
            </w:r>
            <w:r>
              <w:rPr>
                <w:rFonts w:ascii="Arial" w:eastAsiaTheme="minorEastAsia" w:hAnsi="Arial" w:cs="Arial"/>
                <w:color w:val="auto"/>
                <w:sz w:val="20"/>
                <w:szCs w:val="22"/>
              </w:rPr>
              <w:t>と、</w:t>
            </w:r>
            <w:r>
              <w:rPr>
                <w:rFonts w:ascii="Arial" w:eastAsiaTheme="minorEastAsia" w:hAnsi="Arial" w:cs="Arial"/>
                <w:color w:val="auto"/>
                <w:sz w:val="20"/>
                <w:szCs w:val="22"/>
                <w:u w:val="single"/>
              </w:rPr>
              <w:t>実際の労働条件や待遇</w:t>
            </w:r>
            <w:r>
              <w:rPr>
                <w:rFonts w:ascii="Arial" w:eastAsiaTheme="minorEastAsia" w:hAnsi="Arial" w:cs="Arial"/>
                <w:color w:val="auto"/>
                <w:sz w:val="20"/>
                <w:szCs w:val="22"/>
              </w:rPr>
              <w:t>が</w:t>
            </w:r>
            <w:r>
              <w:rPr>
                <w:rFonts w:ascii="Arial" w:eastAsiaTheme="minorEastAsia" w:hAnsi="Arial" w:cs="Arial"/>
                <w:color w:val="auto"/>
                <w:sz w:val="20"/>
                <w:szCs w:val="22"/>
                <w:u w:val="single"/>
              </w:rPr>
              <w:t>違っている</w:t>
            </w:r>
            <w:r>
              <w:rPr>
                <w:rFonts w:ascii="Arial" w:eastAsiaTheme="minorEastAsia" w:hAnsi="Arial" w:cs="Arial"/>
                <w:color w:val="auto"/>
                <w:sz w:val="20"/>
                <w:szCs w:val="22"/>
              </w:rPr>
              <w:t>。</w:t>
            </w:r>
          </w:p>
          <w:p w14:paraId="59A69D46" w14:textId="77777777" w:rsidR="0069778B" w:rsidRDefault="0069778B">
            <w:pPr>
              <w:pStyle w:val="af2"/>
              <w:adjustRightInd/>
              <w:rPr>
                <w:rFonts w:ascii="Arial" w:eastAsiaTheme="minorEastAsia" w:hAnsi="Arial" w:cs="Arial" w:hint="eastAsia"/>
                <w:color w:val="auto"/>
                <w:sz w:val="20"/>
                <w:szCs w:val="22"/>
              </w:rPr>
            </w:pPr>
          </w:p>
          <w:p w14:paraId="0C20B2F2" w14:textId="77777777" w:rsidR="0069778B" w:rsidRPr="00360766" w:rsidRDefault="0069778B">
            <w:pPr>
              <w:pStyle w:val="af2"/>
              <w:adjustRightInd/>
              <w:ind w:left="180" w:hangingChars="100" w:hanging="180"/>
              <w:rPr>
                <w:rFonts w:ascii="Arial" w:eastAsiaTheme="minorEastAsia" w:hAnsi="Arial" w:cs="Arial"/>
                <w:color w:val="auto"/>
                <w:sz w:val="18"/>
                <w:szCs w:val="21"/>
              </w:rPr>
            </w:pPr>
            <w:r w:rsidRPr="001D6062">
              <w:rPr>
                <w:rFonts w:ascii="Arial" w:hAnsi="Arial" w:cs="Arial"/>
                <w:color w:val="auto"/>
                <w:sz w:val="18"/>
                <w:szCs w:val="21"/>
                <w:lang w:bidi="id-ID"/>
              </w:rPr>
              <w:t xml:space="preserve">*Pilihlah semua kondisi kerja dan fasilitas yang memiliki perbedaan secara spesifik dari </w:t>
            </w:r>
            <w:r w:rsidRPr="00360766">
              <w:rPr>
                <w:rFonts w:ascii="Arial" w:hAnsi="Arial" w:cs="Arial"/>
                <w:color w:val="auto"/>
                <w:sz w:val="18"/>
                <w:szCs w:val="21"/>
                <w:lang w:bidi="id-ID"/>
              </w:rPr>
              <w:t>5-1 hingga 5-7. Mohon diperhatikan bahwa adanya sedikit perbedaan pada kondisi kerja dan fasilitas tidak serta merta berarti Anda bisa dipindahkan, melainkan hanya jika perbedaan tersebut diakui berat dan jahat, seperti tempat magang tidak memperbaiki perbedaan tersebut, dll., barulah Anda bisa dipindahkan.</w:t>
            </w:r>
          </w:p>
          <w:p w14:paraId="3170D173" w14:textId="77777777" w:rsidR="0069778B" w:rsidRDefault="0069778B">
            <w:pPr>
              <w:pStyle w:val="af2"/>
              <w:adjustRightInd/>
              <w:rPr>
                <w:rFonts w:ascii="Arial" w:eastAsiaTheme="minorEastAsia" w:hAnsi="Arial" w:cs="Arial"/>
                <w:color w:val="auto"/>
                <w:sz w:val="18"/>
                <w:szCs w:val="21"/>
              </w:rPr>
            </w:pPr>
            <w:r w:rsidRPr="00360766">
              <w:rPr>
                <w:rFonts w:ascii="ＭＳ 明朝" w:hAnsi="ＭＳ 明朝" w:hint="eastAsia"/>
                <w:color w:val="auto"/>
                <w:sz w:val="18"/>
                <w:szCs w:val="21"/>
              </w:rPr>
              <w:t>※</w:t>
            </w:r>
            <w:r w:rsidRPr="00360766">
              <w:rPr>
                <w:rFonts w:ascii="Arial" w:eastAsiaTheme="minorEastAsia" w:hAnsi="Arial" w:cs="Arial" w:hint="eastAsia"/>
                <w:color w:val="auto"/>
                <w:sz w:val="18"/>
                <w:szCs w:val="21"/>
              </w:rPr>
              <w:t xml:space="preserve">　具体的に違いが生じている労働条件や待遇を</w:t>
            </w:r>
            <w:r w:rsidRPr="00360766">
              <w:rPr>
                <w:rFonts w:ascii="Arial" w:eastAsiaTheme="minorEastAsia" w:hAnsi="Arial" w:cs="Arial"/>
                <w:color w:val="auto"/>
                <w:sz w:val="18"/>
                <w:szCs w:val="21"/>
              </w:rPr>
              <w:t>5-1</w:t>
            </w:r>
            <w:r w:rsidRPr="00360766">
              <w:rPr>
                <w:rFonts w:ascii="Arial" w:eastAsiaTheme="minorEastAsia" w:hAnsi="Arial" w:cs="Arial" w:hint="eastAsia"/>
                <w:color w:val="auto"/>
                <w:sz w:val="18"/>
                <w:szCs w:val="21"/>
              </w:rPr>
              <w:t>～</w:t>
            </w:r>
            <w:r w:rsidRPr="00360766">
              <w:rPr>
                <w:rFonts w:ascii="Arial" w:eastAsiaTheme="minorEastAsia" w:hAnsi="Arial" w:cs="Arial"/>
                <w:color w:val="auto"/>
                <w:sz w:val="18"/>
                <w:szCs w:val="21"/>
              </w:rPr>
              <w:t>5-7</w:t>
            </w:r>
            <w:r w:rsidRPr="00360766">
              <w:rPr>
                <w:rFonts w:ascii="Arial" w:eastAsiaTheme="minorEastAsia" w:hAnsi="Arial" w:cs="Arial" w:hint="eastAsia"/>
                <w:color w:val="auto"/>
                <w:sz w:val="18"/>
                <w:szCs w:val="21"/>
              </w:rPr>
              <w:t>か</w:t>
            </w:r>
            <w:r w:rsidRPr="001D6062">
              <w:rPr>
                <w:rFonts w:ascii="Arial" w:eastAsiaTheme="minorEastAsia" w:hAnsi="Arial" w:cs="Arial" w:hint="eastAsia"/>
                <w:color w:val="auto"/>
                <w:sz w:val="18"/>
                <w:szCs w:val="21"/>
              </w:rPr>
              <w:t>ら全て選んでください。労働条件や待遇が少し</w:t>
            </w:r>
          </w:p>
          <w:p w14:paraId="6027A1E1" w14:textId="77777777" w:rsidR="0069778B" w:rsidRDefault="0069778B" w:rsidP="0069778B">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でも違っていれば必ず転籍できるわけではなく、実習先がその違いを是正しないなど、その違いが重大悪質</w:t>
            </w:r>
          </w:p>
          <w:p w14:paraId="729AA436" w14:textId="77777777" w:rsidR="0069778B" w:rsidRDefault="0069778B" w:rsidP="0069778B">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と認められる場合に転籍できることに注意してください。</w:t>
            </w:r>
          </w:p>
          <w:p w14:paraId="60C02C16" w14:textId="67EC62E4" w:rsidR="0069778B" w:rsidRDefault="0069778B" w:rsidP="0069778B">
            <w:pPr>
              <w:pStyle w:val="af2"/>
              <w:adjustRightInd/>
              <w:rPr>
                <w:rFonts w:ascii="Arial" w:eastAsiaTheme="minorEastAsia" w:hAnsi="Arial" w:cs="Arial" w:hint="eastAsia"/>
                <w:color w:val="auto"/>
                <w:sz w:val="20"/>
                <w:szCs w:val="22"/>
              </w:rPr>
            </w:pPr>
          </w:p>
        </w:tc>
      </w:tr>
      <w:tr w:rsidR="006E6B2D" w14:paraId="0A08D4F0" w14:textId="77777777" w:rsidTr="0069778B">
        <w:trPr>
          <w:trHeight w:val="70"/>
          <w:jc w:val="center"/>
        </w:trPr>
        <w:tc>
          <w:tcPr>
            <w:tcW w:w="562" w:type="dxa"/>
            <w:tcBorders>
              <w:top w:val="nil"/>
              <w:bottom w:val="nil"/>
            </w:tcBorders>
            <w:vAlign w:val="center"/>
          </w:tcPr>
          <w:p w14:paraId="0198F209" w14:textId="625592B3"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tcBorders>
            <w:vAlign w:val="center"/>
          </w:tcPr>
          <w:p w14:paraId="5AC07CC2" w14:textId="07E9CB07"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-1</w:t>
            </w:r>
          </w:p>
        </w:tc>
        <w:tc>
          <w:tcPr>
            <w:tcW w:w="8237" w:type="dxa"/>
          </w:tcPr>
          <w:p w14:paraId="65A5E6B5" w14:textId="73107E0C"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tempat kerja (pemagangan kerja teknis), dan konten pekerjaan (jenis pekerjaan dan pekerjaan) yang dilakukan</w:t>
            </w:r>
          </w:p>
          <w:p w14:paraId="638A0355"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就業（技能実習）の場所、従事する業務（職種及び作業）の内容に関すること</w:t>
            </w:r>
          </w:p>
        </w:tc>
        <w:tc>
          <w:tcPr>
            <w:tcW w:w="828" w:type="dxa"/>
          </w:tcPr>
          <w:p w14:paraId="40AEB955" w14:textId="77777777" w:rsidR="006E6B2D" w:rsidRDefault="006E6B2D">
            <w:pPr>
              <w:pStyle w:val="af2"/>
              <w:adjustRightInd/>
              <w:rPr>
                <w:rFonts w:ascii="Arial" w:eastAsiaTheme="minorEastAsia" w:hAnsi="Arial" w:cs="Arial"/>
                <w:color w:val="auto"/>
                <w:sz w:val="20"/>
                <w:szCs w:val="22"/>
              </w:rPr>
            </w:pPr>
          </w:p>
        </w:tc>
      </w:tr>
      <w:tr w:rsidR="006E6B2D" w14:paraId="1DC1224E" w14:textId="77777777" w:rsidTr="0069778B">
        <w:trPr>
          <w:trHeight w:val="70"/>
          <w:jc w:val="center"/>
        </w:trPr>
        <w:tc>
          <w:tcPr>
            <w:tcW w:w="562" w:type="dxa"/>
            <w:tcBorders>
              <w:top w:val="nil"/>
              <w:bottom w:val="nil"/>
            </w:tcBorders>
            <w:vAlign w:val="center"/>
          </w:tcPr>
          <w:p w14:paraId="0FDDB39D" w14:textId="10948DEF"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12A191C2" w14:textId="2E15D0C8"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-2</w:t>
            </w:r>
          </w:p>
        </w:tc>
        <w:tc>
          <w:tcPr>
            <w:tcW w:w="8237" w:type="dxa"/>
          </w:tcPr>
          <w:p w14:paraId="2944FB42" w14:textId="257EF59F"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jam kerja, seperti waktu istirahat dan jam kerja yang ditetapkan, ada/tidaknya kerja di luar jam kerja normal, dll.</w:t>
            </w:r>
          </w:p>
          <w:p w14:paraId="474038E5"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休憩時間や所定労働時間、時間外労働の有無など、労働時間に関すること</w:t>
            </w:r>
          </w:p>
        </w:tc>
        <w:tc>
          <w:tcPr>
            <w:tcW w:w="828" w:type="dxa"/>
          </w:tcPr>
          <w:p w14:paraId="05D37F23" w14:textId="77777777" w:rsidR="006E6B2D" w:rsidRDefault="006E6B2D">
            <w:pPr>
              <w:pStyle w:val="af2"/>
              <w:adjustRightInd/>
              <w:rPr>
                <w:rFonts w:ascii="Arial" w:eastAsiaTheme="minorEastAsia" w:hAnsi="Arial" w:cs="Arial"/>
                <w:color w:val="auto"/>
                <w:sz w:val="20"/>
                <w:szCs w:val="22"/>
              </w:rPr>
            </w:pPr>
          </w:p>
        </w:tc>
      </w:tr>
      <w:tr w:rsidR="006E6B2D" w14:paraId="79108C46" w14:textId="77777777" w:rsidTr="0069778B">
        <w:trPr>
          <w:trHeight w:val="70"/>
          <w:jc w:val="center"/>
        </w:trPr>
        <w:tc>
          <w:tcPr>
            <w:tcW w:w="562" w:type="dxa"/>
            <w:tcBorders>
              <w:top w:val="nil"/>
              <w:bottom w:val="nil"/>
            </w:tcBorders>
            <w:vAlign w:val="center"/>
          </w:tcPr>
          <w:p w14:paraId="154DD3D8" w14:textId="0868ACF9"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43AF15E2" w14:textId="32C085EE"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-3</w:t>
            </w:r>
          </w:p>
        </w:tc>
        <w:tc>
          <w:tcPr>
            <w:tcW w:w="8237" w:type="dxa"/>
          </w:tcPr>
          <w:p w14:paraId="5AB4C69C" w14:textId="5B616D68"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hari libur dan cuti, seperti hari yang menjadi hari libur, jumlah hari cuti berbayar, dll.</w:t>
            </w:r>
          </w:p>
          <w:p w14:paraId="65C4C03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休日となる日や、有給休暇の日数など、休日・休暇に関すること</w:t>
            </w:r>
          </w:p>
        </w:tc>
        <w:tc>
          <w:tcPr>
            <w:tcW w:w="828" w:type="dxa"/>
          </w:tcPr>
          <w:p w14:paraId="480EC10B" w14:textId="77777777" w:rsidR="006E6B2D" w:rsidRDefault="006E6B2D">
            <w:pPr>
              <w:pStyle w:val="af2"/>
              <w:adjustRightInd/>
              <w:rPr>
                <w:rFonts w:ascii="Arial" w:eastAsiaTheme="minorEastAsia" w:hAnsi="Arial" w:cs="Arial"/>
                <w:color w:val="auto"/>
                <w:sz w:val="20"/>
                <w:szCs w:val="22"/>
              </w:rPr>
            </w:pPr>
          </w:p>
        </w:tc>
      </w:tr>
      <w:tr w:rsidR="006E6B2D" w14:paraId="712AF0C0" w14:textId="77777777" w:rsidTr="0069778B">
        <w:trPr>
          <w:trHeight w:val="74"/>
          <w:jc w:val="center"/>
        </w:trPr>
        <w:tc>
          <w:tcPr>
            <w:tcW w:w="562" w:type="dxa"/>
            <w:tcBorders>
              <w:top w:val="nil"/>
              <w:bottom w:val="nil"/>
            </w:tcBorders>
            <w:vAlign w:val="center"/>
          </w:tcPr>
          <w:p w14:paraId="0AE24C00" w14:textId="61A5E475"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7BEFEB5C" w14:textId="343A35F8"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-4</w:t>
            </w:r>
          </w:p>
        </w:tc>
        <w:tc>
          <w:tcPr>
            <w:tcW w:w="8237" w:type="dxa"/>
          </w:tcPr>
          <w:p w14:paraId="24A45A4C" w14:textId="2EE7568B"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upah, seperti upah pokok dan tunjangan, rasio penambahan upah pada kerja di luar jam kerja normal, tanggal pembayaran upah, kenaikan gaji, bonus, tunjangan libur kerja, item yang dipotong dari upah, perkiraan jumlah pembayaran bulanan, dll.</w:t>
            </w:r>
          </w:p>
          <w:p w14:paraId="268A4523"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基本賃金や諸手当、時間外労働の割増賃金率、賃金支払日、昇給、賞与、休業手当、賃金からの控除項目、１か月あたりの支払い概算額など、賃金に関すること</w:t>
            </w:r>
          </w:p>
        </w:tc>
        <w:tc>
          <w:tcPr>
            <w:tcW w:w="828" w:type="dxa"/>
          </w:tcPr>
          <w:p w14:paraId="218B1ED7" w14:textId="77777777" w:rsidR="006E6B2D" w:rsidRDefault="006E6B2D">
            <w:pPr>
              <w:pStyle w:val="af2"/>
              <w:adjustRightInd/>
              <w:rPr>
                <w:rFonts w:ascii="Arial" w:eastAsiaTheme="minorEastAsia" w:hAnsi="Arial" w:cs="Arial"/>
                <w:color w:val="auto"/>
                <w:sz w:val="20"/>
                <w:szCs w:val="22"/>
              </w:rPr>
            </w:pPr>
          </w:p>
        </w:tc>
      </w:tr>
      <w:tr w:rsidR="006E6B2D" w14:paraId="55A729A0" w14:textId="77777777" w:rsidTr="0069778B">
        <w:trPr>
          <w:trHeight w:val="70"/>
          <w:jc w:val="center"/>
        </w:trPr>
        <w:tc>
          <w:tcPr>
            <w:tcW w:w="562" w:type="dxa"/>
            <w:tcBorders>
              <w:top w:val="nil"/>
              <w:bottom w:val="nil"/>
            </w:tcBorders>
            <w:vAlign w:val="center"/>
          </w:tcPr>
          <w:p w14:paraId="1762DD01" w14:textId="0E794C27"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2F4739E5" w14:textId="5E6B1EF3"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-5</w:t>
            </w:r>
          </w:p>
        </w:tc>
        <w:tc>
          <w:tcPr>
            <w:tcW w:w="8237" w:type="dxa"/>
          </w:tcPr>
          <w:p w14:paraId="6958295B" w14:textId="3E251299"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akomodasi, seperti luas, lokasi, jumlah yang harus dibayar, dll. dari fasilitas akomodasi</w:t>
            </w:r>
          </w:p>
          <w:p w14:paraId="7B00F843"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宿泊施設の広さ、場所、負担額など、宿泊施設に関すること</w:t>
            </w:r>
          </w:p>
          <w:p w14:paraId="46C52E87" w14:textId="222EDDD5" w:rsidR="0069778B" w:rsidRDefault="0069778B">
            <w:pPr>
              <w:pStyle w:val="af2"/>
              <w:adjustRightInd/>
              <w:rPr>
                <w:rFonts w:ascii="Arial" w:eastAsiaTheme="minorEastAsia" w:hAnsi="Arial" w:cs="Arial" w:hint="eastAsia"/>
                <w:color w:val="auto"/>
                <w:sz w:val="20"/>
                <w:szCs w:val="22"/>
              </w:rPr>
            </w:pPr>
          </w:p>
        </w:tc>
        <w:tc>
          <w:tcPr>
            <w:tcW w:w="828" w:type="dxa"/>
          </w:tcPr>
          <w:p w14:paraId="1596CF9B" w14:textId="77777777" w:rsidR="006E6B2D" w:rsidRDefault="006E6B2D">
            <w:pPr>
              <w:pStyle w:val="af2"/>
              <w:adjustRightInd/>
              <w:rPr>
                <w:rFonts w:ascii="Arial" w:eastAsiaTheme="minorEastAsia" w:hAnsi="Arial" w:cs="Arial"/>
                <w:color w:val="auto"/>
                <w:sz w:val="20"/>
                <w:szCs w:val="22"/>
              </w:rPr>
            </w:pPr>
          </w:p>
        </w:tc>
      </w:tr>
      <w:tr w:rsidR="006E6B2D" w14:paraId="2FBA3757" w14:textId="77777777" w:rsidTr="0069778B">
        <w:trPr>
          <w:trHeight w:val="70"/>
          <w:jc w:val="center"/>
        </w:trPr>
        <w:tc>
          <w:tcPr>
            <w:tcW w:w="562" w:type="dxa"/>
            <w:tcBorders>
              <w:top w:val="nil"/>
              <w:bottom w:val="nil"/>
            </w:tcBorders>
            <w:vAlign w:val="center"/>
          </w:tcPr>
          <w:p w14:paraId="08F4C16F" w14:textId="1961734B"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35265501" w14:textId="4A90B89F"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-6</w:t>
            </w:r>
          </w:p>
        </w:tc>
        <w:tc>
          <w:tcPr>
            <w:tcW w:w="8237" w:type="dxa"/>
          </w:tcPr>
          <w:p w14:paraId="54DBCFF1" w14:textId="5A84D68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selama kursus pasca-kedatangan di Jepang, yang mencakup tunjangan, biaya makan, biaya tempat tinggal selama kursus pasca-kedatangan di Jepang</w:t>
            </w:r>
          </w:p>
          <w:p w14:paraId="30AD7ECA"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入国後講習中の手当、食費、居住費など、入国後講習中の待遇に関すること</w:t>
            </w:r>
          </w:p>
        </w:tc>
        <w:tc>
          <w:tcPr>
            <w:tcW w:w="828" w:type="dxa"/>
          </w:tcPr>
          <w:p w14:paraId="0AE5DF75" w14:textId="77777777" w:rsidR="006E6B2D" w:rsidRDefault="006E6B2D">
            <w:pPr>
              <w:pStyle w:val="af2"/>
              <w:adjustRightInd/>
              <w:rPr>
                <w:rFonts w:ascii="Arial" w:eastAsiaTheme="minorEastAsia" w:hAnsi="Arial" w:cs="Arial"/>
                <w:color w:val="auto"/>
                <w:sz w:val="20"/>
                <w:szCs w:val="22"/>
              </w:rPr>
            </w:pPr>
          </w:p>
        </w:tc>
      </w:tr>
      <w:tr w:rsidR="006E6B2D" w14:paraId="4782E6FA" w14:textId="77777777" w:rsidTr="0069778B">
        <w:trPr>
          <w:trHeight w:val="70"/>
          <w:jc w:val="center"/>
        </w:trPr>
        <w:tc>
          <w:tcPr>
            <w:tcW w:w="562" w:type="dxa"/>
            <w:tcBorders>
              <w:top w:val="nil"/>
            </w:tcBorders>
            <w:vAlign w:val="center"/>
          </w:tcPr>
          <w:p w14:paraId="15E9C20D" w14:textId="0E824F75"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4D881201" w14:textId="382EE7CA"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-7</w:t>
            </w:r>
          </w:p>
        </w:tc>
        <w:tc>
          <w:tcPr>
            <w:tcW w:w="8237" w:type="dxa"/>
          </w:tcPr>
          <w:p w14:paraId="6E0989AA" w14:textId="1A97D30B"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Kondisi kerja dan fasilitas lainnya</w:t>
            </w:r>
          </w:p>
          <w:p w14:paraId="43C61E1A"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その他の労働条件や待遇</w:t>
            </w:r>
          </w:p>
        </w:tc>
        <w:tc>
          <w:tcPr>
            <w:tcW w:w="828" w:type="dxa"/>
          </w:tcPr>
          <w:p w14:paraId="227D99D3" w14:textId="77777777" w:rsidR="006E6B2D" w:rsidRDefault="006E6B2D">
            <w:pPr>
              <w:pStyle w:val="af2"/>
              <w:adjustRightInd/>
              <w:rPr>
                <w:rFonts w:ascii="Arial" w:eastAsiaTheme="minorEastAsia" w:hAnsi="Arial" w:cs="Arial"/>
                <w:color w:val="auto"/>
                <w:sz w:val="20"/>
                <w:szCs w:val="22"/>
              </w:rPr>
            </w:pPr>
          </w:p>
        </w:tc>
      </w:tr>
      <w:tr w:rsidR="0069778B" w14:paraId="67267B3A" w14:textId="77777777" w:rsidTr="0021741B">
        <w:trPr>
          <w:trHeight w:val="70"/>
          <w:jc w:val="center"/>
        </w:trPr>
        <w:tc>
          <w:tcPr>
            <w:tcW w:w="1129" w:type="dxa"/>
            <w:gridSpan w:val="2"/>
            <w:vAlign w:val="center"/>
          </w:tcPr>
          <w:p w14:paraId="219A0B4C" w14:textId="7A5F655A" w:rsidR="0069778B" w:rsidRDefault="0069778B" w:rsidP="0069778B">
            <w:pPr>
              <w:pStyle w:val="af2"/>
              <w:adjustRightInd/>
              <w:ind w:left="200" w:hangingChars="100" w:hanging="200"/>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6</w:t>
            </w:r>
          </w:p>
        </w:tc>
        <w:tc>
          <w:tcPr>
            <w:tcW w:w="8237" w:type="dxa"/>
          </w:tcPr>
          <w:p w14:paraId="5D772136" w14:textId="7827955D" w:rsidR="0069778B" w:rsidRDefault="0069778B">
            <w:pPr>
              <w:pStyle w:val="af2"/>
              <w:adjustRightInd/>
              <w:ind w:left="200" w:hangingChars="100" w:hanging="200"/>
              <w:rPr>
                <w:rFonts w:ascii="Arial" w:hAnsi="Arial" w:cs="Arial"/>
                <w:color w:val="auto"/>
                <w:sz w:val="20"/>
                <w:szCs w:val="22"/>
                <w:u w:val="single"/>
                <w:lang w:bidi="id-ID"/>
              </w:rPr>
            </w:pPr>
            <w:r>
              <w:rPr>
                <w:rFonts w:ascii="Arial" w:hAnsi="Arial" w:cs="Arial"/>
                <w:color w:val="auto"/>
                <w:sz w:val="20"/>
                <w:szCs w:val="22"/>
                <w:u w:val="single"/>
                <w:lang w:bidi="id-ID"/>
              </w:rPr>
              <w:t>Pada saat penandatanganan kontrak kerja, surat kontrak kerja atau surat kondisi kerja tidak diberikan, atau kondisi kerja dan fasilitas tidak dijelaskan dalam bahasa ibu .</w:t>
            </w:r>
          </w:p>
          <w:p w14:paraId="3096CF33"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Theme="minorEastAsia" w:eastAsiaTheme="minorEastAsia" w:hAnsiTheme="minorEastAsia" w:hint="eastAsia"/>
                <w:color w:val="auto"/>
                <w:sz w:val="20"/>
                <w:szCs w:val="20"/>
                <w:u w:val="single"/>
              </w:rPr>
              <w:t>雇用契約締結時に雇用契約書や雇用条件書が交付されていない、又は雇用条件や待遇について母国語で説明を受けていない。</w:t>
            </w:r>
          </w:p>
        </w:tc>
        <w:tc>
          <w:tcPr>
            <w:tcW w:w="828" w:type="dxa"/>
          </w:tcPr>
          <w:p w14:paraId="24979B1D" w14:textId="77777777" w:rsidR="0069778B" w:rsidRDefault="0069778B">
            <w:pPr>
              <w:pStyle w:val="af2"/>
              <w:adjustRightInd/>
              <w:rPr>
                <w:rFonts w:ascii="Arial" w:eastAsiaTheme="minorEastAsia" w:hAnsi="Arial" w:cs="Arial"/>
                <w:color w:val="auto"/>
                <w:sz w:val="20"/>
                <w:szCs w:val="22"/>
              </w:rPr>
            </w:pPr>
          </w:p>
        </w:tc>
      </w:tr>
      <w:tr w:rsidR="0069778B" w14:paraId="114C91D1" w14:textId="77777777" w:rsidTr="00853859">
        <w:trPr>
          <w:trHeight w:val="70"/>
          <w:jc w:val="center"/>
        </w:trPr>
        <w:tc>
          <w:tcPr>
            <w:tcW w:w="1129" w:type="dxa"/>
            <w:gridSpan w:val="2"/>
            <w:vAlign w:val="center"/>
          </w:tcPr>
          <w:p w14:paraId="57351CB3" w14:textId="7C8E520E"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7</w:t>
            </w:r>
          </w:p>
        </w:tc>
        <w:tc>
          <w:tcPr>
            <w:tcW w:w="8237" w:type="dxa"/>
          </w:tcPr>
          <w:p w14:paraId="3D47FADF" w14:textId="2DB0157D" w:rsidR="0069778B" w:rsidRDefault="0069778B">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Ada alasan lain</w:t>
            </w:r>
            <w:r>
              <w:rPr>
                <w:rFonts w:ascii="Arial" w:hAnsi="Arial" w:cs="Arial"/>
                <w:color w:val="auto"/>
                <w:sz w:val="20"/>
                <w:szCs w:val="22"/>
                <w:lang w:bidi="id-ID"/>
              </w:rPr>
              <w:t xml:space="preserve"> yang membuat Anda tidak dapat melanjutkan pemagangan kerja teknis dengan tempat magang saat ini.</w:t>
            </w:r>
          </w:p>
          <w:p w14:paraId="794E63C3"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Arial" w:hAnsi="Arial" w:cs="Arial"/>
                <w:color w:val="auto"/>
                <w:sz w:val="20"/>
                <w:szCs w:val="22"/>
                <w:lang w:bidi="id-ID"/>
              </w:rPr>
              <w:t>(Contoh) Jika Anda mengalami alergi terhadap makanan, dll. yang ditangani di tempat magang</w:t>
            </w:r>
          </w:p>
          <w:p w14:paraId="4F5620FB" w14:textId="77777777" w:rsidR="0069778B" w:rsidRDefault="0069778B">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現在の実習先で技能実習を続けることができない</w:t>
            </w:r>
            <w:r>
              <w:rPr>
                <w:rFonts w:ascii="Arial" w:eastAsiaTheme="minorEastAsia" w:hAnsi="Arial" w:cs="Arial"/>
                <w:color w:val="auto"/>
                <w:sz w:val="20"/>
                <w:szCs w:val="22"/>
                <w:u w:val="single"/>
              </w:rPr>
              <w:t>その他の事情がある</w:t>
            </w:r>
            <w:r>
              <w:rPr>
                <w:rFonts w:ascii="Arial" w:eastAsiaTheme="minorEastAsia" w:hAnsi="Arial" w:cs="Arial"/>
                <w:color w:val="auto"/>
                <w:sz w:val="20"/>
                <w:szCs w:val="22"/>
              </w:rPr>
              <w:t>。</w:t>
            </w:r>
          </w:p>
          <w:p w14:paraId="54A61637"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Arial" w:eastAsiaTheme="minorEastAsia" w:hAnsi="Arial" w:cs="Arial"/>
                <w:color w:val="auto"/>
                <w:sz w:val="20"/>
                <w:szCs w:val="22"/>
              </w:rPr>
              <w:t>（例）実習先で取り扱う食品等に対するアレルギーを発症した場合</w:t>
            </w:r>
          </w:p>
        </w:tc>
        <w:tc>
          <w:tcPr>
            <w:tcW w:w="828" w:type="dxa"/>
          </w:tcPr>
          <w:p w14:paraId="02AF11DA" w14:textId="77777777" w:rsidR="0069778B" w:rsidRDefault="0069778B">
            <w:pPr>
              <w:pStyle w:val="af2"/>
              <w:adjustRightInd/>
              <w:rPr>
                <w:rFonts w:ascii="Arial" w:eastAsiaTheme="minorEastAsia" w:hAnsi="Arial" w:cs="Arial"/>
                <w:color w:val="auto"/>
                <w:sz w:val="20"/>
                <w:szCs w:val="22"/>
              </w:rPr>
            </w:pPr>
          </w:p>
        </w:tc>
      </w:tr>
    </w:tbl>
    <w:p w14:paraId="71010063" w14:textId="77777777" w:rsidR="0065095E" w:rsidRDefault="0065095E">
      <w:pPr>
        <w:spacing w:line="240" w:lineRule="exact"/>
        <w:jc w:val="right"/>
        <w:rPr>
          <w:rFonts w:ascii="Arial" w:cs="Arial"/>
          <w:sz w:val="22"/>
          <w:szCs w:val="22"/>
        </w:rPr>
      </w:pPr>
    </w:p>
    <w:p w14:paraId="57F92FD1"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br w:type="page"/>
      </w:r>
    </w:p>
    <w:tbl>
      <w:tblPr>
        <w:tblStyle w:val="af1"/>
        <w:tblW w:w="0" w:type="auto"/>
        <w:tblLook w:val="04A0" w:firstRow="1" w:lastRow="0" w:firstColumn="1" w:lastColumn="0" w:noHBand="0" w:noVBand="1"/>
      </w:tblPr>
      <w:tblGrid>
        <w:gridCol w:w="10194"/>
      </w:tblGrid>
      <w:tr w:rsidR="0065095E" w14:paraId="39AA060B" w14:textId="77777777">
        <w:trPr>
          <w:trHeight w:val="14734"/>
        </w:trPr>
        <w:tc>
          <w:tcPr>
            <w:tcW w:w="10194" w:type="dxa"/>
          </w:tcPr>
          <w:p w14:paraId="5C9F1F93"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lastRenderedPageBreak/>
              <w:t>Tuliskan sespesifik mungkin tentang alasan Anda memilih nomor tersebut.</w:t>
            </w:r>
          </w:p>
          <w:p w14:paraId="26417ECB" w14:textId="35085E80" w:rsidR="0065095E" w:rsidRDefault="00A151B8">
            <w:pPr>
              <w:pStyle w:val="af2"/>
              <w:adjustRightInd/>
              <w:spacing w:line="360" w:lineRule="auto"/>
              <w:jc w:val="left"/>
              <w:rPr>
                <w:rFonts w:ascii="Arial" w:hAnsi="Arial" w:cs="Arial"/>
                <w:color w:val="auto"/>
                <w:sz w:val="22"/>
                <w:szCs w:val="22"/>
              </w:rPr>
            </w:pPr>
            <w:r w:rsidRPr="00360766">
              <w:rPr>
                <w:rFonts w:ascii="Arial" w:hAnsi="Arial" w:cs="Arial"/>
                <w:color w:val="auto"/>
                <w:sz w:val="22"/>
                <w:szCs w:val="22"/>
              </w:rPr>
              <w:t>選んだ番号の事情を、できるだけ具体的に記載してください。</w:t>
            </w:r>
          </w:p>
        </w:tc>
      </w:tr>
    </w:tbl>
    <w:p w14:paraId="1B365244" w14:textId="77777777" w:rsidR="0065095E" w:rsidRDefault="0065095E">
      <w:pPr>
        <w:pStyle w:val="af2"/>
        <w:adjustRightInd/>
        <w:spacing w:line="360" w:lineRule="auto"/>
        <w:jc w:val="left"/>
        <w:rPr>
          <w:rFonts w:ascii="Arial" w:hAnsi="Arial" w:cs="Arial"/>
          <w:color w:val="auto"/>
          <w:sz w:val="22"/>
          <w:szCs w:val="22"/>
        </w:rPr>
      </w:pPr>
    </w:p>
    <w:sectPr w:rsidR="0065095E">
      <w:pgSz w:w="11906" w:h="16838"/>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6B6B" w14:textId="77777777" w:rsidR="00CA61C4" w:rsidRDefault="00CA61C4" w:rsidP="001D6062">
      <w:r>
        <w:separator/>
      </w:r>
    </w:p>
  </w:endnote>
  <w:endnote w:type="continuationSeparator" w:id="0">
    <w:p w14:paraId="611CCAFA" w14:textId="77777777" w:rsidR="00CA61C4" w:rsidRDefault="00CA61C4" w:rsidP="001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513E" w14:textId="77777777" w:rsidR="00CA61C4" w:rsidRDefault="00CA61C4" w:rsidP="001D6062">
      <w:r>
        <w:separator/>
      </w:r>
    </w:p>
  </w:footnote>
  <w:footnote w:type="continuationSeparator" w:id="0">
    <w:p w14:paraId="0DE471C5" w14:textId="77777777" w:rsidR="00CA61C4" w:rsidRDefault="00CA61C4" w:rsidP="001D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9FEF6E03"/>
    <w:rsid w:val="00011F74"/>
    <w:rsid w:val="0001223F"/>
    <w:rsid w:val="00014B75"/>
    <w:rsid w:val="00022CBB"/>
    <w:rsid w:val="00023F8A"/>
    <w:rsid w:val="0003047E"/>
    <w:rsid w:val="000318B2"/>
    <w:rsid w:val="00034057"/>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C4BDC"/>
    <w:rsid w:val="000E2C8C"/>
    <w:rsid w:val="000E33CA"/>
    <w:rsid w:val="000E6B93"/>
    <w:rsid w:val="000E75C1"/>
    <w:rsid w:val="000F08B2"/>
    <w:rsid w:val="000F173B"/>
    <w:rsid w:val="000F3486"/>
    <w:rsid w:val="000F7D6F"/>
    <w:rsid w:val="0010552E"/>
    <w:rsid w:val="001062B8"/>
    <w:rsid w:val="00106B8C"/>
    <w:rsid w:val="00112B05"/>
    <w:rsid w:val="00120332"/>
    <w:rsid w:val="001247D2"/>
    <w:rsid w:val="001313AA"/>
    <w:rsid w:val="00133202"/>
    <w:rsid w:val="001334D9"/>
    <w:rsid w:val="00140E2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6062"/>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0766"/>
    <w:rsid w:val="0036117B"/>
    <w:rsid w:val="00364B84"/>
    <w:rsid w:val="00373242"/>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37BB2"/>
    <w:rsid w:val="004411EC"/>
    <w:rsid w:val="0044398A"/>
    <w:rsid w:val="00462BCC"/>
    <w:rsid w:val="00482C0A"/>
    <w:rsid w:val="00484C3A"/>
    <w:rsid w:val="00491136"/>
    <w:rsid w:val="00491974"/>
    <w:rsid w:val="00494A2D"/>
    <w:rsid w:val="004A0348"/>
    <w:rsid w:val="004A5D72"/>
    <w:rsid w:val="004A6094"/>
    <w:rsid w:val="004A76CC"/>
    <w:rsid w:val="004B1AEB"/>
    <w:rsid w:val="004B6051"/>
    <w:rsid w:val="004C045C"/>
    <w:rsid w:val="004C3C72"/>
    <w:rsid w:val="004C7ABD"/>
    <w:rsid w:val="004D5B73"/>
    <w:rsid w:val="004E04D1"/>
    <w:rsid w:val="004E4E93"/>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47B1D"/>
    <w:rsid w:val="0065095E"/>
    <w:rsid w:val="00651006"/>
    <w:rsid w:val="00653F5E"/>
    <w:rsid w:val="006607AD"/>
    <w:rsid w:val="006651B5"/>
    <w:rsid w:val="006719A0"/>
    <w:rsid w:val="00672C47"/>
    <w:rsid w:val="00674601"/>
    <w:rsid w:val="0068289D"/>
    <w:rsid w:val="006828E7"/>
    <w:rsid w:val="00686E00"/>
    <w:rsid w:val="00686E77"/>
    <w:rsid w:val="006950F6"/>
    <w:rsid w:val="0069778B"/>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E6B2D"/>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6629F"/>
    <w:rsid w:val="00772B69"/>
    <w:rsid w:val="007800AE"/>
    <w:rsid w:val="007809EC"/>
    <w:rsid w:val="0078154D"/>
    <w:rsid w:val="0078178C"/>
    <w:rsid w:val="00783FD4"/>
    <w:rsid w:val="00786634"/>
    <w:rsid w:val="007923AB"/>
    <w:rsid w:val="00792601"/>
    <w:rsid w:val="00792BA9"/>
    <w:rsid w:val="00796404"/>
    <w:rsid w:val="00797080"/>
    <w:rsid w:val="00797658"/>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340F"/>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5707C"/>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76A7B"/>
    <w:rsid w:val="0098322D"/>
    <w:rsid w:val="0099345E"/>
    <w:rsid w:val="00993F40"/>
    <w:rsid w:val="009946A7"/>
    <w:rsid w:val="00995914"/>
    <w:rsid w:val="009971F7"/>
    <w:rsid w:val="00997C44"/>
    <w:rsid w:val="009A5455"/>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1B8"/>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05E"/>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5CEE"/>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B2A72"/>
    <w:rsid w:val="00BC2074"/>
    <w:rsid w:val="00BC6E23"/>
    <w:rsid w:val="00BD5B2B"/>
    <w:rsid w:val="00BD7B61"/>
    <w:rsid w:val="00BD7D98"/>
    <w:rsid w:val="00BE4FA4"/>
    <w:rsid w:val="00BE5216"/>
    <w:rsid w:val="00BE64AF"/>
    <w:rsid w:val="00BF33A6"/>
    <w:rsid w:val="00BF61CA"/>
    <w:rsid w:val="00C0017E"/>
    <w:rsid w:val="00C00483"/>
    <w:rsid w:val="00C004E7"/>
    <w:rsid w:val="00C03C28"/>
    <w:rsid w:val="00C07C59"/>
    <w:rsid w:val="00C12265"/>
    <w:rsid w:val="00C1568C"/>
    <w:rsid w:val="00C15C9A"/>
    <w:rsid w:val="00C15CD6"/>
    <w:rsid w:val="00C15DC4"/>
    <w:rsid w:val="00C21A2B"/>
    <w:rsid w:val="00C246D7"/>
    <w:rsid w:val="00C34CC9"/>
    <w:rsid w:val="00C44510"/>
    <w:rsid w:val="00C44CED"/>
    <w:rsid w:val="00C5196D"/>
    <w:rsid w:val="00C521D6"/>
    <w:rsid w:val="00C52429"/>
    <w:rsid w:val="00C52692"/>
    <w:rsid w:val="00C530E5"/>
    <w:rsid w:val="00C53973"/>
    <w:rsid w:val="00C550F0"/>
    <w:rsid w:val="00C55AB7"/>
    <w:rsid w:val="00C56859"/>
    <w:rsid w:val="00C62316"/>
    <w:rsid w:val="00C63909"/>
    <w:rsid w:val="00C708A4"/>
    <w:rsid w:val="00C709A8"/>
    <w:rsid w:val="00C7217E"/>
    <w:rsid w:val="00C72DD4"/>
    <w:rsid w:val="00C7459B"/>
    <w:rsid w:val="00C87B4C"/>
    <w:rsid w:val="00C90D11"/>
    <w:rsid w:val="00C934EC"/>
    <w:rsid w:val="00CA1A7D"/>
    <w:rsid w:val="00CA3F57"/>
    <w:rsid w:val="00CA61C4"/>
    <w:rsid w:val="00CB2BD0"/>
    <w:rsid w:val="00CB640F"/>
    <w:rsid w:val="00CC5C64"/>
    <w:rsid w:val="00CD1696"/>
    <w:rsid w:val="00CD1D64"/>
    <w:rsid w:val="00CD231A"/>
    <w:rsid w:val="00CD27E1"/>
    <w:rsid w:val="00CD6826"/>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54DD3"/>
    <w:rsid w:val="00D611BB"/>
    <w:rsid w:val="00D62114"/>
    <w:rsid w:val="00D63F8B"/>
    <w:rsid w:val="00D70EBF"/>
    <w:rsid w:val="00D75A77"/>
    <w:rsid w:val="00D815BD"/>
    <w:rsid w:val="00D872E1"/>
    <w:rsid w:val="00DA0394"/>
    <w:rsid w:val="00DA1999"/>
    <w:rsid w:val="00DA22AF"/>
    <w:rsid w:val="00DA3247"/>
    <w:rsid w:val="00DA7388"/>
    <w:rsid w:val="00DA7D5F"/>
    <w:rsid w:val="00DB24D6"/>
    <w:rsid w:val="00DB395B"/>
    <w:rsid w:val="00DB78A1"/>
    <w:rsid w:val="00DC0F98"/>
    <w:rsid w:val="00DC5AF3"/>
    <w:rsid w:val="00DC5D32"/>
    <w:rsid w:val="00DD0CC6"/>
    <w:rsid w:val="00DE0178"/>
    <w:rsid w:val="00DE2217"/>
    <w:rsid w:val="00DE4175"/>
    <w:rsid w:val="00DF1CF6"/>
    <w:rsid w:val="00DF6283"/>
    <w:rsid w:val="00E0018F"/>
    <w:rsid w:val="00E03DD4"/>
    <w:rsid w:val="00E05982"/>
    <w:rsid w:val="00E155FE"/>
    <w:rsid w:val="00E20EA2"/>
    <w:rsid w:val="00E248CE"/>
    <w:rsid w:val="00E24E9B"/>
    <w:rsid w:val="00E258D6"/>
    <w:rsid w:val="00E34CAD"/>
    <w:rsid w:val="00E50D75"/>
    <w:rsid w:val="00E55454"/>
    <w:rsid w:val="00E55E13"/>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A4211"/>
    <w:rsid w:val="00EB1D93"/>
    <w:rsid w:val="00EB7093"/>
    <w:rsid w:val="00EC1CE6"/>
    <w:rsid w:val="00EC4DA2"/>
    <w:rsid w:val="00EC507C"/>
    <w:rsid w:val="00EC59E6"/>
    <w:rsid w:val="00EC5E58"/>
    <w:rsid w:val="00ED0181"/>
    <w:rsid w:val="00EE1FB3"/>
    <w:rsid w:val="00EE31CF"/>
    <w:rsid w:val="00EE4D04"/>
    <w:rsid w:val="00EE715E"/>
    <w:rsid w:val="00EF41D9"/>
    <w:rsid w:val="00EF4211"/>
    <w:rsid w:val="00EF7856"/>
    <w:rsid w:val="00F0015A"/>
    <w:rsid w:val="00F00769"/>
    <w:rsid w:val="00F07685"/>
    <w:rsid w:val="00F0778B"/>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B7459"/>
    <w:rsid w:val="00FC1C56"/>
    <w:rsid w:val="00FC22CE"/>
    <w:rsid w:val="00FC7683"/>
    <w:rsid w:val="00FD17AF"/>
    <w:rsid w:val="00FD2032"/>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D3B90"/>
  <w15:docId w15:val="{276E906F-9263-4FFC-9F9C-0679F6A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lang w:val="id-I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link w:val="a5"/>
    <w:pPr>
      <w:jc w:val="center"/>
    </w:pPr>
    <w:rPr>
      <w:sz w:val="22"/>
      <w:szCs w:val="28"/>
    </w:rPr>
  </w:style>
  <w:style w:type="paragraph" w:styleId="a6">
    <w:name w:val="Closing"/>
    <w:basedOn w:val="a"/>
    <w:link w:val="a7"/>
    <w:pPr>
      <w:jc w:val="right"/>
    </w:pPr>
    <w:rPr>
      <w:sz w:val="22"/>
      <w:szCs w:val="28"/>
    </w:rPr>
  </w:style>
  <w:style w:type="paragraph" w:styleId="a8">
    <w:name w:val="footer"/>
    <w:basedOn w:val="a"/>
    <w:link w:val="a9"/>
    <w:pPr>
      <w:tabs>
        <w:tab w:val="center" w:pos="4252"/>
        <w:tab w:val="right" w:pos="8504"/>
      </w:tabs>
      <w:snapToGrid w:val="0"/>
    </w:pPr>
  </w:style>
  <w:style w:type="paragraph" w:styleId="aa">
    <w:name w:val="annotation text"/>
    <w:basedOn w:val="a"/>
    <w:link w:val="ab"/>
    <w:pPr>
      <w:jc w:val="left"/>
    </w:pPr>
  </w:style>
  <w:style w:type="paragraph" w:styleId="ac">
    <w:name w:val="annotation subject"/>
    <w:basedOn w:val="aa"/>
    <w:next w:val="aa"/>
    <w:link w:val="ad"/>
    <w:rPr>
      <w:b/>
      <w:bCs/>
    </w:rPr>
  </w:style>
  <w:style w:type="paragraph" w:styleId="ae">
    <w:name w:val="Balloon Text"/>
    <w:basedOn w:val="a"/>
    <w:semiHidden/>
    <w:rPr>
      <w:rFonts w:ascii="Arial" w:eastAsia="ＭＳ ゴシック"/>
      <w:sz w:val="18"/>
      <w:szCs w:val="18"/>
    </w:rPr>
  </w:style>
  <w:style w:type="paragraph" w:styleId="af">
    <w:name w:val="header"/>
    <w:basedOn w:val="a"/>
    <w:link w:val="af0"/>
    <w:pPr>
      <w:tabs>
        <w:tab w:val="center" w:pos="4252"/>
        <w:tab w:val="right" w:pos="8504"/>
      </w:tabs>
      <w:snapToGrid w:val="0"/>
    </w:p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link w:val="af"/>
    <w:rPr>
      <w:rFonts w:ascii="ＭＳ 明朝" w:hAnsi="Arial"/>
      <w:kern w:val="2"/>
      <w:sz w:val="21"/>
      <w:szCs w:val="24"/>
    </w:rPr>
  </w:style>
  <w:style w:type="character" w:customStyle="1" w:styleId="a9">
    <w:name w:val="フッター (文字)"/>
    <w:link w:val="a8"/>
    <w:rPr>
      <w:rFonts w:ascii="ＭＳ 明朝" w:hAnsi="Arial"/>
      <w:kern w:val="2"/>
      <w:sz w:val="21"/>
      <w:szCs w:val="24"/>
    </w:rPr>
  </w:style>
  <w:style w:type="character" w:customStyle="1" w:styleId="a5">
    <w:name w:val="記 (文字)"/>
    <w:link w:val="a4"/>
    <w:rPr>
      <w:rFonts w:ascii="ＭＳ 明朝" w:hAnsi="Arial"/>
      <w:kern w:val="2"/>
      <w:sz w:val="22"/>
      <w:szCs w:val="28"/>
    </w:rPr>
  </w:style>
  <w:style w:type="character" w:customStyle="1" w:styleId="a7">
    <w:name w:val="結語 (文字)"/>
    <w:link w:val="a6"/>
    <w:rPr>
      <w:rFonts w:ascii="ＭＳ 明朝" w:hAnsi="Arial"/>
      <w:kern w:val="2"/>
      <w:sz w:val="22"/>
      <w:szCs w:val="28"/>
    </w:rPr>
  </w:style>
  <w:style w:type="character" w:customStyle="1" w:styleId="ab">
    <w:name w:val="コメント文字列 (文字)"/>
    <w:link w:val="aa"/>
    <w:rPr>
      <w:rFonts w:ascii="ＭＳ 明朝" w:hAnsi="Arial"/>
      <w:kern w:val="2"/>
      <w:sz w:val="21"/>
      <w:szCs w:val="24"/>
    </w:rPr>
  </w:style>
  <w:style w:type="character" w:customStyle="1" w:styleId="ad">
    <w:name w:val="コメント内容 (文字)"/>
    <w:link w:val="ac"/>
    <w:rPr>
      <w:rFonts w:ascii="ＭＳ 明朝" w:hAnsi="Arial"/>
      <w:b/>
      <w:bCs/>
      <w:kern w:val="2"/>
      <w:sz w:val="21"/>
      <w:szCs w:val="24"/>
    </w:rPr>
  </w:style>
  <w:style w:type="paragraph" w:customStyle="1" w:styleId="af2">
    <w:name w:val="標準(太郎文書スタイル)"/>
    <w:uiPriority w:val="99"/>
    <w:pPr>
      <w:widowControl w:val="0"/>
      <w:overflowPunct w:val="0"/>
      <w:adjustRightInd w:val="0"/>
      <w:jc w:val="both"/>
      <w:textAlignment w:val="baseline"/>
    </w:pPr>
    <w:rPr>
      <w:rFonts w:ascii="Times New Roman" w:hAnsi="Times New Roman" w:cs="ＭＳ 明朝"/>
      <w:color w:val="000000"/>
      <w:sz w:val="24"/>
      <w:szCs w:val="24"/>
      <w:lang w:val="id-ID" w:bidi="ar-SA"/>
    </w:rPr>
  </w:style>
  <w:style w:type="paragraph" w:customStyle="1" w:styleId="1">
    <w:name w:val="変更箇所1"/>
    <w:hidden/>
    <w:uiPriority w:val="99"/>
    <w:semiHidden/>
    <w:rPr>
      <w:rFonts w:ascii="ＭＳ 明朝" w:hAnsi="Arial"/>
      <w:kern w:val="2"/>
      <w:sz w:val="21"/>
      <w:szCs w:val="24"/>
      <w:lang w:val="id-ID" w:bidi="ar-SA"/>
    </w:rPr>
  </w:style>
  <w:style w:type="paragraph" w:styleId="af3">
    <w:name w:val="Revision"/>
    <w:hidden/>
    <w:uiPriority w:val="99"/>
    <w:unhideWhenUsed/>
    <w:rsid w:val="00E24E9B"/>
    <w:rPr>
      <w:rFonts w:ascii="ＭＳ 明朝" w:hAnsi="Arial"/>
      <w:kern w:val="2"/>
      <w:sz w:val="21"/>
      <w:szCs w:val="24"/>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48CDF36A-B064-4006-B156-12DB9AC8BA56}"/>
</file>

<file path=customXml/itemProps2.xml><?xml version="1.0" encoding="utf-8"?>
<ds:datastoreItem xmlns:ds="http://schemas.openxmlformats.org/officeDocument/2006/customXml" ds:itemID="{51EFA855-9CD3-460C-8282-5D02A3E0A871}"/>
</file>

<file path=customXml/itemProps3.xml><?xml version="1.0" encoding="utf-8"?>
<ds:datastoreItem xmlns:ds="http://schemas.openxmlformats.org/officeDocument/2006/customXml" ds:itemID="{72D4B38B-ECC7-42D1-BFAE-C35CE03C5C93}"/>
</file>

<file path=docProps/app.xml><?xml version="1.0" encoding="utf-8"?>
<Properties xmlns="http://schemas.openxmlformats.org/officeDocument/2006/extended-properties" xmlns:vt="http://schemas.openxmlformats.org/officeDocument/2006/docPropsVTypes">
  <Template>Normal.dotm</Template>
  <TotalTime>26</TotalTime>
  <Pages>6</Pages>
  <Words>1194</Words>
  <Characters>6811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2024-10-29T06:01:00Z</dcterms:created>
  <dcterms:modified xsi:type="dcterms:W3CDTF">2024-10-31T06:54:00Z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